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181A" w14:textId="77777777" w:rsidR="00CC5E28" w:rsidRPr="00CC5E28" w:rsidRDefault="00CC5E28" w:rsidP="00CC5E28">
      <w:pPr>
        <w:autoSpaceDE w:val="0"/>
        <w:autoSpaceDN w:val="0"/>
        <w:adjustRightInd w:val="0"/>
        <w:spacing w:before="120"/>
        <w:ind w:left="426"/>
        <w:rPr>
          <w:rFonts w:eastAsia="Arial Unicode MS" w:cs="Times New Roman"/>
          <w:b/>
          <w:bCs/>
          <w:color w:val="FF0000"/>
          <w:sz w:val="28"/>
          <w:szCs w:val="28"/>
          <w:lang w:val="en-US" w:eastAsia="fr-FR"/>
        </w:rPr>
      </w:pPr>
      <w:bookmarkStart w:id="0" w:name="_Toc105574319"/>
      <w:r w:rsidRPr="00CC5E28">
        <w:rPr>
          <w:rFonts w:eastAsia="Arial Unicode MS" w:cs="Times New Roman"/>
          <w:b/>
          <w:bCs/>
          <w:color w:val="FF0000"/>
          <w:sz w:val="28"/>
          <w:szCs w:val="28"/>
          <w:lang w:val="en-US" w:eastAsia="fr-FR"/>
        </w:rPr>
        <w:t>DEFINITION</w:t>
      </w:r>
      <w:r w:rsidRPr="004736FE">
        <w:rPr>
          <w:rStyle w:val="Appelnotedebasdep"/>
          <w:rFonts w:eastAsia="Arial Unicode MS" w:cs="Times New Roman"/>
          <w:b/>
          <w:bCs/>
          <w:color w:val="FF0000"/>
          <w:sz w:val="28"/>
          <w:szCs w:val="28"/>
          <w:lang w:val="fr-FR" w:eastAsia="fr-FR"/>
        </w:rPr>
        <w:footnoteReference w:id="1"/>
      </w:r>
    </w:p>
    <w:p w14:paraId="65A5A537" w14:textId="77777777" w:rsidR="00CC5E28" w:rsidRPr="00DB12B1" w:rsidRDefault="00CC5E28" w:rsidP="00CC5E28">
      <w:pPr>
        <w:autoSpaceDE w:val="0"/>
        <w:autoSpaceDN w:val="0"/>
        <w:adjustRightInd w:val="0"/>
        <w:spacing w:before="120" w:after="120" w:line="276" w:lineRule="auto"/>
        <w:ind w:left="426"/>
        <w:rPr>
          <w:rFonts w:eastAsia="Times New Roman" w:cs="Times New Roman"/>
          <w:color w:val="FF0000"/>
          <w:lang w:val="en-US" w:eastAsia="fr-FR"/>
        </w:rPr>
      </w:pPr>
      <w:r w:rsidRPr="00DB12B1">
        <w:rPr>
          <w:rFonts w:eastAsia="Arial Unicode MS" w:cs="Times New Roman"/>
          <w:bCs/>
          <w:color w:val="FF0000"/>
          <w:lang w:val="en-US" w:eastAsia="fr-FR"/>
        </w:rPr>
        <w:t>Protocol: A document that compiles information related to the study: background information, rationale, objectives, results, design, pre-specified analysis, methodology, monitoring, safety, and follow-up, as well as the recording of clinical trial data. This document is referred to as a clinical trial plan or clinical trial protocol</w:t>
      </w:r>
      <w:r w:rsidRPr="00DB12B1">
        <w:rPr>
          <w:rFonts w:eastAsia="Times New Roman" w:cs="Times New Roman"/>
          <w:color w:val="FF0000"/>
          <w:lang w:val="en-US" w:eastAsia="fr-FR"/>
        </w:rPr>
        <w:t>.</w:t>
      </w:r>
    </w:p>
    <w:p w14:paraId="1EC00DEB" w14:textId="77777777" w:rsidR="00CC5E28" w:rsidRPr="00DB12B1" w:rsidRDefault="00CC5E28" w:rsidP="00CC5E28">
      <w:pPr>
        <w:autoSpaceDE w:val="0"/>
        <w:autoSpaceDN w:val="0"/>
        <w:adjustRightInd w:val="0"/>
        <w:spacing w:before="120" w:after="120" w:line="276" w:lineRule="auto"/>
        <w:ind w:left="426"/>
        <w:rPr>
          <w:rFonts w:eastAsia="Times New Roman" w:cs="Times New Roman"/>
          <w:color w:val="FF0000"/>
          <w:lang w:val="en-US" w:eastAsia="fr-FR"/>
        </w:rPr>
      </w:pPr>
    </w:p>
    <w:p w14:paraId="48E2A92B" w14:textId="77777777" w:rsidR="00CC5E28" w:rsidRPr="004736FE" w:rsidRDefault="00CC5E28" w:rsidP="00CC5E28">
      <w:pPr>
        <w:autoSpaceDE w:val="0"/>
        <w:autoSpaceDN w:val="0"/>
        <w:adjustRightInd w:val="0"/>
        <w:spacing w:before="120"/>
        <w:ind w:left="426"/>
        <w:rPr>
          <w:rFonts w:eastAsia="Arial Unicode MS" w:cs="Times New Roman"/>
          <w:b/>
          <w:bCs/>
          <w:color w:val="FF0000"/>
          <w:sz w:val="28"/>
          <w:szCs w:val="28"/>
          <w:lang w:val="fr-FR" w:eastAsia="fr-FR"/>
        </w:rPr>
      </w:pPr>
      <w:r w:rsidRPr="004736FE">
        <w:rPr>
          <w:rFonts w:eastAsia="Arial Unicode MS" w:cs="Times New Roman"/>
          <w:b/>
          <w:bCs/>
          <w:color w:val="FF0000"/>
          <w:sz w:val="28"/>
          <w:szCs w:val="28"/>
          <w:lang w:val="fr-FR" w:eastAsia="fr-FR"/>
        </w:rPr>
        <w:t xml:space="preserve">INSTRUCTIONS </w:t>
      </w:r>
      <w:r>
        <w:rPr>
          <w:rFonts w:eastAsia="Arial Unicode MS" w:cs="Times New Roman"/>
          <w:b/>
          <w:bCs/>
          <w:color w:val="FF0000"/>
          <w:sz w:val="28"/>
          <w:szCs w:val="28"/>
          <w:lang w:val="fr-FR" w:eastAsia="fr-FR"/>
        </w:rPr>
        <w:t>FOR USE</w:t>
      </w:r>
    </w:p>
    <w:p w14:paraId="3A80A453" w14:textId="77777777" w:rsidR="00CC5E28" w:rsidRPr="00DB12B1" w:rsidRDefault="00CC5E28" w:rsidP="00CC5E28">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This document is a protocol template based on the provisions of European Regulation 2017/745</w:t>
      </w:r>
      <w:r w:rsidRPr="004736FE">
        <w:rPr>
          <w:rStyle w:val="Appelnotedebasdep"/>
          <w:rFonts w:eastAsia="Arial Unicode MS" w:cs="Times New Roman"/>
          <w:bCs/>
          <w:color w:val="FF0000"/>
          <w:lang w:val="fr-FR" w:eastAsia="fr-FR"/>
        </w:rPr>
        <w:footnoteReference w:id="2"/>
      </w:r>
      <w:r w:rsidRPr="00DB12B1">
        <w:rPr>
          <w:rFonts w:eastAsia="Arial Unicode MS" w:cs="Times New Roman"/>
          <w:bCs/>
          <w:color w:val="FF0000"/>
          <w:lang w:val="en-US" w:eastAsia="fr-FR"/>
        </w:rPr>
        <w:t>, the FAMHP guidelines</w:t>
      </w:r>
      <w:r w:rsidRPr="00DB12B1">
        <w:rPr>
          <w:rFonts w:eastAsia="Arial Unicode MS" w:cs="Times New Roman"/>
          <w:bCs/>
          <w:color w:val="FF0000"/>
          <w:vertAlign w:val="superscript"/>
          <w:lang w:val="en-US" w:eastAsia="fr-FR"/>
        </w:rPr>
        <w:t>1</w:t>
      </w:r>
      <w:r w:rsidRPr="00DB12B1">
        <w:rPr>
          <w:rFonts w:eastAsia="Arial Unicode MS" w:cs="Times New Roman"/>
          <w:bCs/>
          <w:color w:val="FF0000"/>
          <w:lang w:val="en-US" w:eastAsia="fr-FR"/>
        </w:rPr>
        <w:t>, the ISO International Standard</w:t>
      </w:r>
      <w:r w:rsidRPr="004736FE">
        <w:rPr>
          <w:rStyle w:val="Appelnotedebasdep"/>
          <w:rFonts w:cs="Cambria"/>
          <w:color w:val="FF0000"/>
        </w:rPr>
        <w:footnoteReference w:id="3"/>
      </w:r>
      <w:r w:rsidRPr="00DB12B1">
        <w:rPr>
          <w:rFonts w:eastAsia="Arial Unicode MS" w:cs="Times New Roman"/>
          <w:bCs/>
          <w:color w:val="FF0000"/>
          <w:lang w:val="en-US" w:eastAsia="fr-FR"/>
        </w:rPr>
        <w:t xml:space="preserve"> </w:t>
      </w:r>
      <w:r w:rsidRPr="00DB12B1">
        <w:rPr>
          <w:rFonts w:eastAsia="Arial Unicode MS"/>
          <w:bCs/>
          <w:color w:val="FF0000"/>
          <w:lang w:val="en-US" w:eastAsia="fr-FR"/>
        </w:rPr>
        <w:t xml:space="preserve">and Good Clinical Practice </w:t>
      </w:r>
      <w:r w:rsidRPr="00DB12B1">
        <w:rPr>
          <w:rFonts w:eastAsia="Arial Unicode MS" w:cs="Times New Roman"/>
          <w:bCs/>
          <w:color w:val="FF0000"/>
          <w:lang w:val="en-US" w:eastAsia="fr-FR"/>
        </w:rPr>
        <w:t xml:space="preserve">(ICH </w:t>
      </w:r>
      <w:r w:rsidRPr="00DB12B1">
        <w:rPr>
          <w:color w:val="FF0000"/>
          <w:lang w:val="en-US"/>
        </w:rPr>
        <w:t>GCP</w:t>
      </w:r>
      <w:r w:rsidRPr="004736FE">
        <w:rPr>
          <w:rStyle w:val="Appelnotedebasdep"/>
          <w:color w:val="FF0000"/>
        </w:rPr>
        <w:footnoteReference w:id="4"/>
      </w:r>
      <w:r w:rsidRPr="00DB12B1">
        <w:rPr>
          <w:color w:val="FF0000"/>
          <w:lang w:val="en-US"/>
        </w:rPr>
        <w:t>).</w:t>
      </w:r>
    </w:p>
    <w:p w14:paraId="742CC57D" w14:textId="77777777" w:rsidR="00CC5E28" w:rsidRDefault="00CC5E28" w:rsidP="00CC5E28">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ALL sections proposed in this template must be included in your final document to meet regulatory requirements. If a section is not applicable, indicate “NA” in that section (no section should be deleted).</w:t>
      </w:r>
    </w:p>
    <w:p w14:paraId="74A1353B" w14:textId="77777777" w:rsidR="00CC5E28" w:rsidRPr="00DB12B1" w:rsidRDefault="00CC5E28" w:rsidP="00CC5E28">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Pr>
          <w:rFonts w:eastAsia="Arial Unicode MS" w:cs="Times New Roman"/>
          <w:bCs/>
          <w:color w:val="FF0000"/>
          <w:lang w:val="en-US" w:eastAsia="fr-FR"/>
        </w:rPr>
        <w:t>Some</w:t>
      </w:r>
      <w:r w:rsidRPr="00DB12B1">
        <w:rPr>
          <w:rFonts w:eastAsia="Arial Unicode MS" w:cs="Times New Roman"/>
          <w:bCs/>
          <w:color w:val="FF0000"/>
          <w:lang w:val="en-US" w:eastAsia="fr-FR"/>
        </w:rPr>
        <w:t xml:space="preserve"> information may also be provided in other documents that must be referenced in the protocol as appendices (informed consent form, monitoring plan, etc.).</w:t>
      </w:r>
    </w:p>
    <w:p w14:paraId="67841D21" w14:textId="77777777" w:rsidR="00CC5E28" w:rsidRPr="00DB12B1" w:rsidRDefault="00CC5E28" w:rsidP="00CC5E28">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The text in red, which corresponds to the instructions for use, must be removed, along with this first page.</w:t>
      </w:r>
    </w:p>
    <w:p w14:paraId="525E6F34" w14:textId="77777777" w:rsidR="00CC5E28" w:rsidRPr="00DB12B1" w:rsidRDefault="00CC5E28" w:rsidP="00CC5E28">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 xml:space="preserve">The text in </w:t>
      </w:r>
      <w:r w:rsidRPr="00DB12B1">
        <w:rPr>
          <w:rFonts w:eastAsia="Arial Unicode MS" w:cs="Times New Roman"/>
          <w:bCs/>
          <w:lang w:val="en-US" w:eastAsia="fr-FR"/>
        </w:rPr>
        <w:t>black</w:t>
      </w:r>
      <w:r w:rsidRPr="00DB12B1">
        <w:rPr>
          <w:rFonts w:eastAsia="Arial Unicode MS" w:cs="Times New Roman"/>
          <w:bCs/>
          <w:color w:val="FF0000"/>
          <w:lang w:val="en-US" w:eastAsia="fr-FR"/>
        </w:rPr>
        <w:t xml:space="preserve"> must be retained.</w:t>
      </w:r>
    </w:p>
    <w:p w14:paraId="0BDCED2B" w14:textId="77777777" w:rsidR="00CC5E28" w:rsidRPr="00DB12B1" w:rsidRDefault="00CC5E28" w:rsidP="00CC5E28">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 xml:space="preserve">The text in </w:t>
      </w:r>
      <w:r w:rsidRPr="00DB12B1">
        <w:rPr>
          <w:rFonts w:eastAsia="Arial Unicode MS" w:cs="Times New Roman"/>
          <w:bCs/>
          <w:color w:val="00B050"/>
          <w:lang w:val="en-US" w:eastAsia="fr-FR"/>
        </w:rPr>
        <w:t xml:space="preserve">green </w:t>
      </w:r>
      <w:r w:rsidRPr="00DB12B1">
        <w:rPr>
          <w:rFonts w:eastAsia="Arial Unicode MS" w:cs="Times New Roman"/>
          <w:bCs/>
          <w:color w:val="FF0000"/>
          <w:lang w:val="en-US" w:eastAsia="fr-FR"/>
        </w:rPr>
        <w:t>must be adapted to the specific details of the protocol.</w:t>
      </w:r>
    </w:p>
    <w:p w14:paraId="358344D7" w14:textId="77777777" w:rsidR="00CC5E28" w:rsidRPr="00DB12B1" w:rsidRDefault="00CC5E28" w:rsidP="00CC5E28">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You may modify the title styles and layout. Do not forget to update the table of contents.</w:t>
      </w:r>
    </w:p>
    <w:p w14:paraId="07F4CB1E" w14:textId="77777777" w:rsidR="00CC5E28" w:rsidRPr="00DB12B1" w:rsidRDefault="00CC5E28" w:rsidP="00CC5E28">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Each version of the protocol must be numbered and dated in the footer.</w:t>
      </w:r>
    </w:p>
    <w:p w14:paraId="5520FDA9" w14:textId="77777777" w:rsidR="00CC5E28" w:rsidRPr="00DB12B1" w:rsidRDefault="00CC5E28" w:rsidP="00CC5E28">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The protocol must be written in English.</w:t>
      </w:r>
    </w:p>
    <w:p w14:paraId="6DB02C56" w14:textId="77777777" w:rsidR="00CC5E28" w:rsidRPr="00DB12B1" w:rsidRDefault="00CC5E28" w:rsidP="00CC5E28">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en-US" w:eastAsia="fr-FR"/>
        </w:rPr>
      </w:pPr>
      <w:r w:rsidRPr="00DB12B1">
        <w:rPr>
          <w:rFonts w:eastAsia="Arial Unicode MS" w:cs="Times New Roman"/>
          <w:bCs/>
          <w:color w:val="FF0000"/>
          <w:lang w:val="en-US" w:eastAsia="fr-FR"/>
        </w:rPr>
        <w:t>Final format</w:t>
      </w:r>
      <w:r>
        <w:rPr>
          <w:rFonts w:eastAsia="Arial Unicode MS" w:cs="Times New Roman"/>
          <w:bCs/>
          <w:color w:val="FF0000"/>
          <w:lang w:val="en-US" w:eastAsia="fr-FR"/>
        </w:rPr>
        <w:t xml:space="preserve"> addressed to participating sites after validation</w:t>
      </w:r>
      <w:r w:rsidRPr="00DB12B1">
        <w:rPr>
          <w:rFonts w:eastAsia="Arial Unicode MS" w:cs="Times New Roman"/>
          <w:bCs/>
          <w:color w:val="FF0000"/>
          <w:lang w:val="en-US" w:eastAsia="fr-FR"/>
        </w:rPr>
        <w:t>: PDF</w:t>
      </w:r>
    </w:p>
    <w:p w14:paraId="44A9EEFC" w14:textId="77777777" w:rsidR="00CC5E28" w:rsidRDefault="00CC5E28">
      <w:pPr>
        <w:rPr>
          <w:rFonts w:asciiTheme="majorHAnsi" w:eastAsiaTheme="majorEastAsia" w:hAnsiTheme="majorHAnsi" w:cstheme="majorBidi"/>
          <w:b/>
          <w:bCs/>
          <w:smallCaps/>
          <w:color w:val="548DD4" w:themeColor="text2" w:themeTint="99"/>
          <w:sz w:val="28"/>
          <w:szCs w:val="28"/>
          <w:lang w:val="en-US"/>
        </w:rPr>
      </w:pPr>
      <w:r w:rsidRPr="0027553F">
        <w:rPr>
          <w:lang w:val="en-US"/>
        </w:rPr>
        <w:br w:type="page"/>
      </w:r>
    </w:p>
    <w:p w14:paraId="279A1560" w14:textId="47E55991" w:rsidR="00CF123B" w:rsidRPr="004736FE" w:rsidRDefault="00CF123B" w:rsidP="00CF123B">
      <w:pPr>
        <w:pStyle w:val="TitreSOP1"/>
        <w:numPr>
          <w:ilvl w:val="0"/>
          <w:numId w:val="0"/>
        </w:numPr>
        <w:ind w:left="360" w:hanging="360"/>
        <w:outlineLvl w:val="9"/>
        <w:rPr>
          <w:lang w:val="en-GB"/>
        </w:rPr>
      </w:pPr>
      <w:r w:rsidRPr="004736FE">
        <w:rPr>
          <w:lang w:val="en-GB"/>
        </w:rPr>
        <w:lastRenderedPageBreak/>
        <w:t xml:space="preserve">Protocol Title </w:t>
      </w:r>
      <w:bookmarkEnd w:id="0"/>
    </w:p>
    <w:p w14:paraId="5D32C536" w14:textId="77777777" w:rsidR="00CF123B" w:rsidRPr="004736FE" w:rsidRDefault="00CF123B" w:rsidP="00CF123B">
      <w:pPr>
        <w:pStyle w:val="Corpsdetexte"/>
        <w:rPr>
          <w:rFonts w:ascii="Arial" w:hAnsi="Arial" w:cs="Arial"/>
          <w:color w:val="000000"/>
          <w:sz w:val="22"/>
          <w:szCs w:val="22"/>
          <w:lang w:val="en-GB"/>
        </w:rPr>
      </w:pPr>
    </w:p>
    <w:p w14:paraId="7FC49170" w14:textId="77777777" w:rsidR="00CF123B" w:rsidRPr="004736FE" w:rsidRDefault="00CF123B" w:rsidP="00CF123B">
      <w:pPr>
        <w:jc w:val="both"/>
        <w:rPr>
          <w:rFonts w:ascii="Arial" w:hAnsi="Arial" w:cs="Arial"/>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CF123B" w:rsidRPr="004736FE" w14:paraId="0B94F8CD" w14:textId="77777777" w:rsidTr="00C542C8">
        <w:tc>
          <w:tcPr>
            <w:tcW w:w="3119" w:type="dxa"/>
          </w:tcPr>
          <w:p w14:paraId="330C7A50" w14:textId="77777777" w:rsidR="00CF123B" w:rsidRPr="004736FE" w:rsidRDefault="00CF123B" w:rsidP="00C542C8">
            <w:pPr>
              <w:jc w:val="both"/>
              <w:rPr>
                <w:rFonts w:ascii="Arial" w:hAnsi="Arial" w:cs="Arial"/>
                <w:color w:val="0070C0"/>
                <w:lang w:val="en-US"/>
              </w:rPr>
            </w:pPr>
            <w:r w:rsidRPr="004736FE">
              <w:rPr>
                <w:rFonts w:ascii="Arial" w:hAnsi="Arial" w:cs="Arial"/>
                <w:color w:val="0070C0"/>
                <w:lang w:val="en-US"/>
              </w:rPr>
              <w:t>Short title</w:t>
            </w:r>
          </w:p>
          <w:p w14:paraId="00BD1606" w14:textId="77777777" w:rsidR="00CF123B" w:rsidRPr="004736FE" w:rsidRDefault="00CF123B" w:rsidP="00C542C8">
            <w:pPr>
              <w:jc w:val="both"/>
              <w:rPr>
                <w:rFonts w:ascii="Arial" w:hAnsi="Arial" w:cs="Arial"/>
                <w:color w:val="0070C0"/>
                <w:lang w:val="en-US"/>
              </w:rPr>
            </w:pPr>
          </w:p>
        </w:tc>
        <w:tc>
          <w:tcPr>
            <w:tcW w:w="5943" w:type="dxa"/>
          </w:tcPr>
          <w:p w14:paraId="7102982D" w14:textId="77777777" w:rsidR="00CF123B" w:rsidRPr="004736FE" w:rsidRDefault="00CF123B" w:rsidP="00C542C8">
            <w:pPr>
              <w:jc w:val="both"/>
              <w:rPr>
                <w:rFonts w:ascii="Arial" w:hAnsi="Arial" w:cs="Arial"/>
                <w:color w:val="FF0000"/>
                <w:lang w:val="en-US"/>
              </w:rPr>
            </w:pPr>
            <w:r w:rsidRPr="004736FE">
              <w:rPr>
                <w:rFonts w:ascii="Arial" w:hAnsi="Arial" w:cs="Arial"/>
                <w:color w:val="FF0000"/>
                <w:lang w:val="en-US"/>
              </w:rPr>
              <w:t>Fill in</w:t>
            </w:r>
          </w:p>
        </w:tc>
      </w:tr>
      <w:tr w:rsidR="00CF123B" w:rsidRPr="004736FE" w14:paraId="3814D2B6" w14:textId="77777777" w:rsidTr="00C542C8">
        <w:tc>
          <w:tcPr>
            <w:tcW w:w="3119" w:type="dxa"/>
          </w:tcPr>
          <w:p w14:paraId="6D1998A0" w14:textId="77777777" w:rsidR="00CF123B" w:rsidRPr="004736FE" w:rsidRDefault="00CF123B" w:rsidP="00C542C8">
            <w:pPr>
              <w:jc w:val="both"/>
              <w:rPr>
                <w:rFonts w:ascii="Arial" w:hAnsi="Arial" w:cs="Arial"/>
                <w:color w:val="0070C0"/>
                <w:lang w:val="en-US"/>
              </w:rPr>
            </w:pPr>
            <w:r w:rsidRPr="004736FE">
              <w:rPr>
                <w:rFonts w:ascii="Arial" w:hAnsi="Arial" w:cs="Arial"/>
                <w:color w:val="0070C0"/>
                <w:lang w:val="en-US"/>
              </w:rPr>
              <w:t>Acronym / Protocol code</w:t>
            </w:r>
          </w:p>
          <w:p w14:paraId="0A012F42" w14:textId="77777777" w:rsidR="00CF123B" w:rsidRPr="004736FE" w:rsidRDefault="00CF123B" w:rsidP="00C542C8">
            <w:pPr>
              <w:jc w:val="both"/>
              <w:rPr>
                <w:rFonts w:ascii="Arial" w:hAnsi="Arial" w:cs="Arial"/>
                <w:color w:val="0070C0"/>
                <w:lang w:val="en-US"/>
              </w:rPr>
            </w:pPr>
          </w:p>
        </w:tc>
        <w:tc>
          <w:tcPr>
            <w:tcW w:w="5943" w:type="dxa"/>
          </w:tcPr>
          <w:p w14:paraId="6A7EB7A3" w14:textId="77777777" w:rsidR="00CF123B" w:rsidRPr="004736FE" w:rsidRDefault="00CF123B" w:rsidP="00C542C8">
            <w:pPr>
              <w:jc w:val="both"/>
              <w:rPr>
                <w:rFonts w:ascii="Arial" w:hAnsi="Arial" w:cs="Arial"/>
                <w:color w:val="FF0000"/>
                <w:lang w:val="en-US"/>
              </w:rPr>
            </w:pPr>
            <w:r w:rsidRPr="004736FE">
              <w:rPr>
                <w:rFonts w:ascii="Arial" w:hAnsi="Arial" w:cs="Arial"/>
                <w:color w:val="FF0000"/>
                <w:lang w:val="en-US"/>
              </w:rPr>
              <w:t>Fill in</w:t>
            </w:r>
          </w:p>
          <w:p w14:paraId="1A57DF0E" w14:textId="77777777" w:rsidR="00CF123B" w:rsidRPr="004736FE" w:rsidRDefault="00CF123B" w:rsidP="00C542C8">
            <w:pPr>
              <w:jc w:val="both"/>
              <w:rPr>
                <w:rFonts w:ascii="Arial" w:hAnsi="Arial" w:cs="Arial"/>
                <w:color w:val="FF0000"/>
                <w:lang w:val="en-US"/>
              </w:rPr>
            </w:pPr>
          </w:p>
        </w:tc>
      </w:tr>
      <w:tr w:rsidR="00CF123B" w:rsidRPr="004736FE" w14:paraId="193808E9" w14:textId="77777777" w:rsidTr="00C542C8">
        <w:tc>
          <w:tcPr>
            <w:tcW w:w="3119" w:type="dxa"/>
          </w:tcPr>
          <w:p w14:paraId="11E4538E" w14:textId="77777777" w:rsidR="00CF123B" w:rsidRPr="004736FE" w:rsidRDefault="00CF123B" w:rsidP="00C542C8">
            <w:pPr>
              <w:jc w:val="both"/>
              <w:rPr>
                <w:rFonts w:ascii="Arial" w:hAnsi="Arial" w:cs="Arial"/>
                <w:color w:val="0070C0"/>
                <w:lang w:val="en-US"/>
              </w:rPr>
            </w:pPr>
            <w:r w:rsidRPr="004736FE">
              <w:rPr>
                <w:rFonts w:ascii="Arial" w:hAnsi="Arial" w:cs="Arial"/>
                <w:color w:val="0070C0"/>
                <w:lang w:val="en-US"/>
              </w:rPr>
              <w:t>Protocol version and date</w:t>
            </w:r>
          </w:p>
          <w:p w14:paraId="7F663457" w14:textId="77777777" w:rsidR="00CF123B" w:rsidRPr="004736FE" w:rsidRDefault="00CF123B" w:rsidP="00C542C8">
            <w:pPr>
              <w:jc w:val="both"/>
              <w:rPr>
                <w:rFonts w:ascii="Arial" w:hAnsi="Arial" w:cs="Arial"/>
                <w:color w:val="0070C0"/>
                <w:lang w:val="en-US"/>
              </w:rPr>
            </w:pPr>
          </w:p>
        </w:tc>
        <w:tc>
          <w:tcPr>
            <w:tcW w:w="5943" w:type="dxa"/>
          </w:tcPr>
          <w:p w14:paraId="0EF2F1EF" w14:textId="77777777" w:rsidR="00CF123B" w:rsidRPr="004736FE" w:rsidRDefault="00CF123B" w:rsidP="00C542C8">
            <w:pPr>
              <w:jc w:val="both"/>
              <w:rPr>
                <w:rFonts w:ascii="Arial" w:hAnsi="Arial" w:cs="Arial"/>
                <w:color w:val="FF0000"/>
                <w:lang w:val="en-US"/>
              </w:rPr>
            </w:pPr>
            <w:r w:rsidRPr="004736FE">
              <w:rPr>
                <w:rFonts w:ascii="Arial" w:hAnsi="Arial" w:cs="Arial"/>
                <w:color w:val="FF0000"/>
                <w:lang w:val="en-US"/>
              </w:rPr>
              <w:t>Fill in</w:t>
            </w:r>
          </w:p>
        </w:tc>
      </w:tr>
      <w:tr w:rsidR="00CF123B" w:rsidRPr="004736FE" w14:paraId="75AA0A06" w14:textId="77777777" w:rsidTr="00C542C8">
        <w:tc>
          <w:tcPr>
            <w:tcW w:w="3119" w:type="dxa"/>
          </w:tcPr>
          <w:p w14:paraId="15BA9722" w14:textId="77777777" w:rsidR="00CF123B" w:rsidRPr="004736FE" w:rsidRDefault="00CF123B" w:rsidP="00C542C8">
            <w:pPr>
              <w:jc w:val="both"/>
              <w:rPr>
                <w:rFonts w:ascii="Arial" w:hAnsi="Arial" w:cs="Arial"/>
                <w:color w:val="0070C0"/>
                <w:lang w:val="en-US"/>
              </w:rPr>
            </w:pPr>
            <w:r w:rsidRPr="004736FE">
              <w:rPr>
                <w:rFonts w:ascii="Arial" w:hAnsi="Arial" w:cs="Arial"/>
                <w:color w:val="0070C0"/>
                <w:lang w:val="en-US"/>
              </w:rPr>
              <w:t>EU</w:t>
            </w:r>
            <w:r w:rsidRPr="004736FE">
              <w:rPr>
                <w:rFonts w:ascii="Arial" w:hAnsi="Arial" w:cs="Arial"/>
                <w:color w:val="0070C0"/>
                <w:lang w:val="en-US"/>
              </w:rPr>
              <w:fldChar w:fldCharType="begin"/>
            </w:r>
            <w:r w:rsidRPr="004736FE">
              <w:rPr>
                <w:rFonts w:ascii="Arial" w:hAnsi="Arial" w:cs="Arial"/>
                <w:color w:val="0070C0"/>
                <w:lang w:val="en-US"/>
              </w:rPr>
              <w:instrText xml:space="preserve"> XE "EU = European Union" </w:instrText>
            </w:r>
            <w:r w:rsidRPr="004736FE">
              <w:rPr>
                <w:rFonts w:ascii="Arial" w:hAnsi="Arial" w:cs="Arial"/>
                <w:color w:val="0070C0"/>
                <w:lang w:val="en-US"/>
              </w:rPr>
              <w:fldChar w:fldCharType="end"/>
            </w:r>
            <w:r w:rsidRPr="004736FE">
              <w:rPr>
                <w:rFonts w:ascii="Arial" w:hAnsi="Arial" w:cs="Arial"/>
                <w:color w:val="0070C0"/>
                <w:lang w:val="en-US"/>
              </w:rPr>
              <w:t xml:space="preserve"> reference number</w:t>
            </w:r>
          </w:p>
          <w:p w14:paraId="3244A794" w14:textId="77777777" w:rsidR="00CF123B" w:rsidRPr="004736FE" w:rsidRDefault="00CF123B" w:rsidP="00C542C8">
            <w:pPr>
              <w:jc w:val="both"/>
              <w:rPr>
                <w:rFonts w:ascii="Arial" w:hAnsi="Arial" w:cs="Arial"/>
                <w:color w:val="0070C0"/>
                <w:lang w:val="en-US"/>
              </w:rPr>
            </w:pPr>
          </w:p>
          <w:p w14:paraId="0EDDA366" w14:textId="77777777" w:rsidR="00CF123B" w:rsidRPr="004736FE" w:rsidRDefault="00CF123B" w:rsidP="00C542C8">
            <w:pPr>
              <w:jc w:val="both"/>
              <w:rPr>
                <w:rFonts w:ascii="Arial" w:hAnsi="Arial" w:cs="Arial"/>
                <w:color w:val="0070C0"/>
                <w:lang w:val="en-US"/>
              </w:rPr>
            </w:pPr>
          </w:p>
          <w:p w14:paraId="67D2303B" w14:textId="77777777" w:rsidR="00CF123B" w:rsidRPr="004736FE" w:rsidRDefault="00CF123B" w:rsidP="00C542C8">
            <w:pPr>
              <w:jc w:val="both"/>
              <w:rPr>
                <w:rFonts w:ascii="Arial" w:hAnsi="Arial" w:cs="Arial"/>
                <w:color w:val="0070C0"/>
                <w:lang w:val="en-US"/>
              </w:rPr>
            </w:pPr>
            <w:r w:rsidRPr="004736FE">
              <w:rPr>
                <w:rFonts w:ascii="Arial" w:hAnsi="Arial" w:cs="Arial"/>
                <w:color w:val="0070C0"/>
                <w:lang w:val="en-US"/>
              </w:rPr>
              <w:t>Tested device</w:t>
            </w:r>
          </w:p>
          <w:p w14:paraId="05913FC6" w14:textId="77777777" w:rsidR="00CF123B" w:rsidRPr="004736FE" w:rsidRDefault="00CF123B" w:rsidP="00C542C8">
            <w:pPr>
              <w:jc w:val="both"/>
              <w:rPr>
                <w:rFonts w:ascii="Arial" w:hAnsi="Arial" w:cs="Arial"/>
                <w:color w:val="0070C0"/>
                <w:lang w:val="en-US"/>
              </w:rPr>
            </w:pPr>
          </w:p>
        </w:tc>
        <w:tc>
          <w:tcPr>
            <w:tcW w:w="5943" w:type="dxa"/>
          </w:tcPr>
          <w:p w14:paraId="30483778" w14:textId="77777777" w:rsidR="00CF123B" w:rsidRPr="004736FE" w:rsidRDefault="00CF123B" w:rsidP="00C542C8">
            <w:pPr>
              <w:jc w:val="both"/>
              <w:rPr>
                <w:rFonts w:ascii="Arial" w:hAnsi="Arial" w:cs="Arial"/>
                <w:color w:val="FF0000"/>
                <w:lang w:val="en-US"/>
              </w:rPr>
            </w:pPr>
            <w:r w:rsidRPr="004736FE">
              <w:rPr>
                <w:rFonts w:ascii="Arial" w:hAnsi="Arial" w:cs="Arial"/>
                <w:color w:val="FF0000"/>
                <w:lang w:val="en-US"/>
              </w:rPr>
              <w:t>CESP study number – ask to CTC – to be removed if not submitted to authorities</w:t>
            </w:r>
          </w:p>
          <w:p w14:paraId="5D84B455" w14:textId="77777777" w:rsidR="00CF123B" w:rsidRPr="004736FE" w:rsidRDefault="00CF123B" w:rsidP="00C542C8">
            <w:pPr>
              <w:jc w:val="both"/>
              <w:rPr>
                <w:rFonts w:ascii="Arial" w:hAnsi="Arial" w:cs="Arial"/>
                <w:color w:val="FF0000"/>
                <w:lang w:val="en-US"/>
              </w:rPr>
            </w:pPr>
          </w:p>
          <w:p w14:paraId="4707147E" w14:textId="77777777" w:rsidR="00CF123B" w:rsidRPr="004736FE" w:rsidRDefault="00CF123B" w:rsidP="00C542C8">
            <w:pPr>
              <w:jc w:val="both"/>
              <w:rPr>
                <w:rFonts w:ascii="Arial" w:hAnsi="Arial" w:cs="Arial"/>
                <w:color w:val="FF0000"/>
                <w:lang w:val="en-US"/>
              </w:rPr>
            </w:pPr>
            <w:r w:rsidRPr="004736FE">
              <w:rPr>
                <w:rFonts w:ascii="Arial" w:hAnsi="Arial" w:cs="Arial"/>
                <w:color w:val="FF0000"/>
                <w:lang w:val="en-US"/>
              </w:rPr>
              <w:t>Name of test device</w:t>
            </w:r>
          </w:p>
        </w:tc>
      </w:tr>
      <w:tr w:rsidR="00CF123B" w:rsidRPr="004736FE" w14:paraId="0C92BB6B" w14:textId="77777777" w:rsidTr="00C542C8">
        <w:tc>
          <w:tcPr>
            <w:tcW w:w="3119" w:type="dxa"/>
          </w:tcPr>
          <w:p w14:paraId="174F89BC" w14:textId="77777777" w:rsidR="00CF123B" w:rsidRPr="004736FE" w:rsidRDefault="00CF123B" w:rsidP="00C542C8">
            <w:pPr>
              <w:jc w:val="both"/>
              <w:rPr>
                <w:rFonts w:ascii="Arial" w:hAnsi="Arial" w:cs="Arial"/>
                <w:color w:val="0070C0"/>
                <w:lang w:val="en-US"/>
              </w:rPr>
            </w:pPr>
            <w:r w:rsidRPr="004736FE">
              <w:rPr>
                <w:rFonts w:ascii="Arial" w:hAnsi="Arial" w:cs="Arial"/>
                <w:color w:val="0070C0"/>
                <w:lang w:val="en-US"/>
              </w:rPr>
              <w:t>Sponsor</w:t>
            </w:r>
          </w:p>
          <w:p w14:paraId="6163A705" w14:textId="77777777" w:rsidR="00CF123B" w:rsidRPr="004736FE" w:rsidRDefault="00CF123B" w:rsidP="00C542C8">
            <w:pPr>
              <w:jc w:val="both"/>
              <w:rPr>
                <w:rFonts w:ascii="Arial" w:hAnsi="Arial" w:cs="Arial"/>
                <w:color w:val="0070C0"/>
                <w:lang w:val="en-US"/>
              </w:rPr>
            </w:pPr>
          </w:p>
        </w:tc>
        <w:tc>
          <w:tcPr>
            <w:tcW w:w="5943" w:type="dxa"/>
          </w:tcPr>
          <w:p w14:paraId="17B1830F" w14:textId="6628C608" w:rsidR="00CF123B" w:rsidRPr="0031111C" w:rsidRDefault="0031111C" w:rsidP="00C542C8">
            <w:pPr>
              <w:jc w:val="both"/>
              <w:rPr>
                <w:rFonts w:ascii="Arial" w:hAnsi="Arial" w:cs="Arial"/>
                <w:i/>
              </w:rPr>
            </w:pPr>
            <w:r w:rsidRPr="0031111C">
              <w:rPr>
                <w:rFonts w:ascii="Arial" w:hAnsi="Arial" w:cs="Arial"/>
              </w:rPr>
              <w:t xml:space="preserve">Cliniques universitaires Saint-Luc - </w:t>
            </w:r>
            <w:proofErr w:type="spellStart"/>
            <w:r w:rsidR="00CF123B" w:rsidRPr="0031111C">
              <w:rPr>
                <w:rFonts w:ascii="Arial" w:hAnsi="Arial" w:cs="Arial"/>
              </w:rPr>
              <w:t>Belgium</w:t>
            </w:r>
            <w:proofErr w:type="spellEnd"/>
          </w:p>
          <w:p w14:paraId="0FFD898E" w14:textId="77777777" w:rsidR="00CF123B" w:rsidRPr="0031111C" w:rsidRDefault="00CF123B" w:rsidP="00C542C8">
            <w:pPr>
              <w:jc w:val="both"/>
              <w:rPr>
                <w:rFonts w:ascii="Arial" w:hAnsi="Arial" w:cs="Arial"/>
                <w:color w:val="FF0000"/>
              </w:rPr>
            </w:pPr>
          </w:p>
        </w:tc>
      </w:tr>
      <w:tr w:rsidR="00CF123B" w:rsidRPr="0027553F" w14:paraId="46A89974" w14:textId="77777777" w:rsidTr="00C542C8">
        <w:tc>
          <w:tcPr>
            <w:tcW w:w="3119" w:type="dxa"/>
          </w:tcPr>
          <w:p w14:paraId="742CBF80" w14:textId="77777777" w:rsidR="00CF123B" w:rsidRPr="004736FE" w:rsidRDefault="00CF123B" w:rsidP="00C542C8">
            <w:pPr>
              <w:jc w:val="both"/>
              <w:rPr>
                <w:rFonts w:ascii="Arial" w:hAnsi="Arial" w:cs="Arial"/>
                <w:color w:val="0070C0"/>
                <w:lang w:val="en-US"/>
              </w:rPr>
            </w:pPr>
            <w:r w:rsidRPr="004736FE">
              <w:rPr>
                <w:rFonts w:ascii="Arial" w:hAnsi="Arial" w:cs="Arial"/>
                <w:color w:val="0070C0"/>
                <w:lang w:val="en-US"/>
              </w:rPr>
              <w:t>Financial/Material support</w:t>
            </w:r>
          </w:p>
          <w:p w14:paraId="73BB8436" w14:textId="77777777" w:rsidR="00CF123B" w:rsidRPr="004736FE" w:rsidRDefault="00CF123B" w:rsidP="00C542C8">
            <w:pPr>
              <w:jc w:val="both"/>
              <w:rPr>
                <w:rFonts w:ascii="Arial" w:hAnsi="Arial" w:cs="Arial"/>
                <w:color w:val="0070C0"/>
                <w:lang w:val="en-US"/>
              </w:rPr>
            </w:pPr>
          </w:p>
        </w:tc>
        <w:tc>
          <w:tcPr>
            <w:tcW w:w="5943" w:type="dxa"/>
          </w:tcPr>
          <w:p w14:paraId="7BCC0F6A" w14:textId="77777777" w:rsidR="00CF123B" w:rsidRPr="004736FE" w:rsidRDefault="00CF123B" w:rsidP="00C542C8">
            <w:pPr>
              <w:jc w:val="both"/>
              <w:rPr>
                <w:rFonts w:ascii="Arial" w:hAnsi="Arial" w:cs="Arial"/>
                <w:color w:val="FF0000"/>
                <w:lang w:val="en-US"/>
              </w:rPr>
            </w:pPr>
            <w:r w:rsidRPr="004736FE">
              <w:rPr>
                <w:rFonts w:ascii="Arial" w:hAnsi="Arial" w:cs="Arial"/>
                <w:i/>
                <w:color w:val="FF0000"/>
                <w:lang w:val="en-US"/>
              </w:rPr>
              <w:t>Institutions (corporations, governments, etc.) that provide any type of support should not be listed as sponsor, but should be mentioned here</w:t>
            </w:r>
          </w:p>
          <w:p w14:paraId="5E7842D4" w14:textId="77777777" w:rsidR="00CF123B" w:rsidRPr="004736FE" w:rsidRDefault="00CF123B" w:rsidP="00C542C8">
            <w:pPr>
              <w:jc w:val="both"/>
              <w:rPr>
                <w:rFonts w:ascii="Arial" w:hAnsi="Arial" w:cs="Arial"/>
                <w:i/>
                <w:color w:val="FF0000"/>
                <w:lang w:val="en-US"/>
              </w:rPr>
            </w:pPr>
          </w:p>
        </w:tc>
      </w:tr>
      <w:tr w:rsidR="00CF123B" w:rsidRPr="004736FE" w14:paraId="5ABE6300" w14:textId="77777777" w:rsidTr="00C542C8">
        <w:tc>
          <w:tcPr>
            <w:tcW w:w="3119" w:type="dxa"/>
          </w:tcPr>
          <w:p w14:paraId="4D13DA32" w14:textId="77777777" w:rsidR="00CF123B" w:rsidRPr="004736FE" w:rsidRDefault="00CF123B" w:rsidP="00C542C8">
            <w:pPr>
              <w:jc w:val="both"/>
              <w:rPr>
                <w:rFonts w:ascii="Arial" w:hAnsi="Arial" w:cs="Arial"/>
                <w:color w:val="0070C0"/>
              </w:rPr>
            </w:pPr>
            <w:r w:rsidRPr="004736FE">
              <w:rPr>
                <w:rFonts w:ascii="Arial" w:hAnsi="Arial" w:cs="Arial"/>
                <w:color w:val="0070C0"/>
                <w:lang w:val="en-US"/>
              </w:rPr>
              <w:t>Coordinating Investigator</w:t>
            </w:r>
          </w:p>
          <w:p w14:paraId="0DA68EF4" w14:textId="77777777" w:rsidR="00CF123B" w:rsidRPr="004736FE" w:rsidRDefault="00CF123B" w:rsidP="00C542C8">
            <w:pPr>
              <w:jc w:val="both"/>
              <w:rPr>
                <w:rFonts w:ascii="Arial" w:hAnsi="Arial" w:cs="Arial"/>
                <w:color w:val="0070C0"/>
                <w:lang w:val="en-US"/>
              </w:rPr>
            </w:pPr>
          </w:p>
        </w:tc>
        <w:tc>
          <w:tcPr>
            <w:tcW w:w="5943" w:type="dxa"/>
          </w:tcPr>
          <w:p w14:paraId="49C6D180" w14:textId="77777777" w:rsidR="00CF123B" w:rsidRPr="004736FE" w:rsidRDefault="00CF123B" w:rsidP="00C542C8">
            <w:pPr>
              <w:jc w:val="both"/>
              <w:rPr>
                <w:rFonts w:ascii="Arial" w:hAnsi="Arial" w:cs="Arial"/>
                <w:color w:val="FF0000"/>
              </w:rPr>
            </w:pPr>
            <w:r w:rsidRPr="004736FE">
              <w:rPr>
                <w:rFonts w:ascii="Arial" w:hAnsi="Arial" w:cs="Arial"/>
                <w:color w:val="FF0000"/>
                <w:lang w:val="en-US"/>
              </w:rPr>
              <w:t>Name and contact details</w:t>
            </w:r>
          </w:p>
          <w:p w14:paraId="6B5FF171" w14:textId="77777777" w:rsidR="00CF123B" w:rsidRPr="004736FE" w:rsidRDefault="00CF123B" w:rsidP="00C542C8">
            <w:pPr>
              <w:jc w:val="both"/>
              <w:rPr>
                <w:rFonts w:ascii="Arial" w:hAnsi="Arial" w:cs="Arial"/>
                <w:color w:val="FF0000"/>
              </w:rPr>
            </w:pPr>
          </w:p>
        </w:tc>
      </w:tr>
    </w:tbl>
    <w:p w14:paraId="54E8E704" w14:textId="77777777" w:rsidR="00CF123B" w:rsidRPr="004736FE" w:rsidRDefault="00CF123B" w:rsidP="00CF123B">
      <w:pPr>
        <w:pStyle w:val="Corpsdetexte"/>
        <w:rPr>
          <w:rFonts w:ascii="Arial" w:hAnsi="Arial" w:cs="Arial"/>
          <w:color w:val="000000"/>
          <w:sz w:val="22"/>
          <w:szCs w:val="22"/>
          <w:lang w:val="en-GB"/>
        </w:rPr>
      </w:pPr>
    </w:p>
    <w:p w14:paraId="05F37380" w14:textId="77777777" w:rsidR="00CF123B" w:rsidRPr="004736FE" w:rsidRDefault="00CF123B" w:rsidP="00CF123B">
      <w:pPr>
        <w:pStyle w:val="Corpsdetexte"/>
        <w:spacing w:after="0" w:line="360" w:lineRule="auto"/>
        <w:jc w:val="both"/>
        <w:rPr>
          <w:rFonts w:asciiTheme="minorHAnsi" w:hAnsiTheme="minorHAnsi" w:cstheme="minorHAnsi"/>
          <w:sz w:val="22"/>
          <w:szCs w:val="22"/>
          <w:lang w:val="en-US"/>
        </w:rPr>
      </w:pPr>
    </w:p>
    <w:p w14:paraId="67A2B051" w14:textId="77777777" w:rsidR="00CF123B" w:rsidRPr="004736FE" w:rsidRDefault="00CF123B" w:rsidP="00CF123B">
      <w:pPr>
        <w:pStyle w:val="Corpsdetexte"/>
        <w:spacing w:after="0" w:line="360" w:lineRule="auto"/>
        <w:jc w:val="both"/>
        <w:rPr>
          <w:rFonts w:asciiTheme="minorHAnsi" w:hAnsiTheme="minorHAnsi" w:cstheme="minorHAnsi"/>
          <w:sz w:val="22"/>
          <w:szCs w:val="22"/>
          <w:lang w:val="en-US"/>
        </w:rPr>
      </w:pPr>
    </w:p>
    <w:p w14:paraId="76C65472" w14:textId="77777777" w:rsidR="00CF123B" w:rsidRPr="004736FE" w:rsidRDefault="00CF123B" w:rsidP="00CF123B">
      <w:pPr>
        <w:pStyle w:val="Corpsdetexte"/>
        <w:spacing w:after="0" w:line="360" w:lineRule="auto"/>
        <w:jc w:val="both"/>
        <w:rPr>
          <w:rFonts w:asciiTheme="minorHAnsi" w:hAnsiTheme="minorHAnsi" w:cstheme="minorHAnsi"/>
          <w:sz w:val="22"/>
          <w:szCs w:val="22"/>
          <w:lang w:val="en-GB"/>
        </w:rPr>
      </w:pPr>
    </w:p>
    <w:p w14:paraId="27359194" w14:textId="77777777" w:rsidR="009F4ED2" w:rsidRPr="004736FE" w:rsidRDefault="009F4ED2" w:rsidP="006D2934">
      <w:pPr>
        <w:pStyle w:val="Corpsdetexte"/>
        <w:spacing w:after="0" w:line="360" w:lineRule="auto"/>
        <w:jc w:val="both"/>
        <w:rPr>
          <w:rFonts w:asciiTheme="minorHAnsi" w:hAnsiTheme="minorHAnsi" w:cstheme="minorHAnsi"/>
          <w:sz w:val="22"/>
          <w:szCs w:val="22"/>
          <w:lang w:val="en-GB"/>
        </w:rPr>
      </w:pPr>
    </w:p>
    <w:p w14:paraId="0B029682" w14:textId="77777777" w:rsidR="009F4ED2" w:rsidRPr="004736FE" w:rsidRDefault="009F4ED2" w:rsidP="006D2934">
      <w:pPr>
        <w:pStyle w:val="Corpsdetexte"/>
        <w:spacing w:after="0" w:line="360" w:lineRule="auto"/>
        <w:jc w:val="both"/>
        <w:rPr>
          <w:rFonts w:asciiTheme="minorHAnsi" w:hAnsiTheme="minorHAnsi" w:cstheme="minorHAnsi"/>
          <w:sz w:val="22"/>
          <w:szCs w:val="22"/>
          <w:lang w:val="en-US"/>
        </w:rPr>
      </w:pPr>
    </w:p>
    <w:p w14:paraId="249E5DF1" w14:textId="77777777" w:rsidR="009F4ED2" w:rsidRPr="004736FE" w:rsidRDefault="009F4ED2" w:rsidP="009F4ED2">
      <w:pPr>
        <w:autoSpaceDE w:val="0"/>
        <w:autoSpaceDN w:val="0"/>
        <w:adjustRightInd w:val="0"/>
        <w:rPr>
          <w:rFonts w:cstheme="minorHAnsi"/>
          <w:bCs/>
          <w:lang w:val="en-GB"/>
        </w:rPr>
      </w:pPr>
      <w:r w:rsidRPr="004736FE">
        <w:rPr>
          <w:rFonts w:cstheme="minorHAnsi"/>
          <w:bCs/>
          <w:lang w:val="en-GB"/>
        </w:rPr>
        <w:t>The information contained in this document is the property of the Sponsor/Co-ordinating/Principal Investigator and may not be reproduced, published or disclosed to others without written authorization of the Sponsor/Co-ordinating Principal Investigator.</w:t>
      </w:r>
    </w:p>
    <w:p w14:paraId="6AF5FF63" w14:textId="77777777" w:rsidR="009F4ED2" w:rsidRPr="004736FE" w:rsidRDefault="009F4ED2" w:rsidP="006D2934">
      <w:pPr>
        <w:pStyle w:val="Corpsdetexte"/>
        <w:spacing w:after="0" w:line="360" w:lineRule="auto"/>
        <w:jc w:val="both"/>
        <w:rPr>
          <w:rFonts w:asciiTheme="minorHAnsi" w:hAnsiTheme="minorHAnsi" w:cstheme="minorHAnsi"/>
          <w:sz w:val="22"/>
          <w:szCs w:val="22"/>
          <w:lang w:val="en-GB"/>
        </w:rPr>
      </w:pPr>
    </w:p>
    <w:p w14:paraId="0F4F153C" w14:textId="3F6D9B92" w:rsidR="00AD1E1C" w:rsidRPr="004736FE" w:rsidRDefault="00AD1E1C" w:rsidP="006D2934">
      <w:pPr>
        <w:pStyle w:val="Corpsdetexte"/>
        <w:spacing w:after="0" w:line="360" w:lineRule="auto"/>
        <w:jc w:val="both"/>
        <w:rPr>
          <w:rFonts w:asciiTheme="minorHAnsi" w:hAnsiTheme="minorHAnsi" w:cstheme="minorHAnsi"/>
          <w:lang w:val="en-US"/>
        </w:rPr>
      </w:pPr>
      <w:r w:rsidRPr="004736FE">
        <w:rPr>
          <w:rFonts w:asciiTheme="minorHAnsi" w:hAnsiTheme="minorHAnsi" w:cstheme="minorHAnsi"/>
          <w:sz w:val="22"/>
          <w:szCs w:val="22"/>
          <w:lang w:val="en-US"/>
        </w:rPr>
        <w:br w:type="page"/>
      </w:r>
    </w:p>
    <w:p w14:paraId="67EE6155" w14:textId="77777777" w:rsidR="00AD1E1C" w:rsidRPr="004736FE" w:rsidRDefault="00662F44" w:rsidP="000C17A9">
      <w:pPr>
        <w:pStyle w:val="Corpsdetexte"/>
        <w:numPr>
          <w:ilvl w:val="0"/>
          <w:numId w:val="7"/>
        </w:numPr>
        <w:spacing w:after="0" w:line="360" w:lineRule="auto"/>
        <w:jc w:val="both"/>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lastRenderedPageBreak/>
        <w:t>Version and date of protocol</w:t>
      </w:r>
    </w:p>
    <w:p w14:paraId="3F18DF1B" w14:textId="77777777" w:rsidR="00AD1E1C" w:rsidRPr="004736FE" w:rsidRDefault="00AD1E1C" w:rsidP="00D16E69">
      <w:pPr>
        <w:pStyle w:val="TitreSOP2"/>
        <w:numPr>
          <w:ilvl w:val="0"/>
          <w:numId w:val="0"/>
        </w:numPr>
        <w:ind w:left="360"/>
        <w:outlineLvl w:val="9"/>
        <w:rPr>
          <w:color w:val="008000"/>
          <w:u w:val="none"/>
        </w:rPr>
      </w:pPr>
      <w:bookmarkStart w:id="1" w:name="_Toc75728130"/>
      <w:bookmarkStart w:id="2" w:name="_Toc76826651"/>
      <w:bookmarkStart w:id="3" w:name="_Toc77585748"/>
      <w:bookmarkStart w:id="4" w:name="_Toc105574320"/>
      <w:bookmarkStart w:id="5" w:name="_Toc117604500"/>
      <w:r w:rsidRPr="004736FE">
        <w:t>Version History</w:t>
      </w:r>
      <w:bookmarkEnd w:id="1"/>
      <w:bookmarkEnd w:id="2"/>
      <w:bookmarkEnd w:id="3"/>
      <w:bookmarkEnd w:id="4"/>
      <w:bookmarkEnd w:id="5"/>
      <w:r w:rsidRPr="004736FE">
        <w:rPr>
          <w:i/>
          <w:color w:val="008000"/>
        </w:rPr>
        <w:t xml:space="preserve"> </w:t>
      </w:r>
    </w:p>
    <w:p w14:paraId="3833F7DC" w14:textId="77777777" w:rsidR="00AD1E1C" w:rsidRPr="004736FE" w:rsidRDefault="00AD1E1C" w:rsidP="00182D29">
      <w:pPr>
        <w:pStyle w:val="TitreSOP2"/>
        <w:numPr>
          <w:ilvl w:val="0"/>
          <w:numId w:val="0"/>
        </w:numPr>
        <w:ind w:left="360"/>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AD1E1C" w:rsidRPr="004736FE" w14:paraId="342F4CB1" w14:textId="77777777" w:rsidTr="00AD1E1C">
        <w:trPr>
          <w:cantSplit/>
          <w:tblHeader/>
        </w:trPr>
        <w:tc>
          <w:tcPr>
            <w:tcW w:w="1345" w:type="dxa"/>
            <w:tcBorders>
              <w:top w:val="double" w:sz="4" w:space="0" w:color="auto"/>
            </w:tcBorders>
            <w:vAlign w:val="center"/>
          </w:tcPr>
          <w:p w14:paraId="3CB87FB9" w14:textId="77777777" w:rsidR="00AD1E1C" w:rsidRPr="004736FE" w:rsidRDefault="00AD1E1C" w:rsidP="00AD1E1C">
            <w:pPr>
              <w:ind w:left="34"/>
              <w:jc w:val="center"/>
              <w:rPr>
                <w:rFonts w:cstheme="minorHAnsi"/>
                <w:b/>
              </w:rPr>
            </w:pPr>
            <w:r w:rsidRPr="004736FE">
              <w:rPr>
                <w:rFonts w:cstheme="minorHAnsi"/>
                <w:b/>
              </w:rPr>
              <w:t>Version</w:t>
            </w:r>
          </w:p>
        </w:tc>
        <w:tc>
          <w:tcPr>
            <w:tcW w:w="1592" w:type="dxa"/>
            <w:tcBorders>
              <w:top w:val="double" w:sz="4" w:space="0" w:color="auto"/>
            </w:tcBorders>
            <w:vAlign w:val="center"/>
          </w:tcPr>
          <w:p w14:paraId="0D08BD05" w14:textId="77777777" w:rsidR="00AD1E1C" w:rsidRPr="004736FE" w:rsidRDefault="00AD1E1C" w:rsidP="00AD1E1C">
            <w:pPr>
              <w:ind w:left="0"/>
              <w:jc w:val="center"/>
              <w:rPr>
                <w:rFonts w:cstheme="minorHAnsi"/>
                <w:b/>
              </w:rPr>
            </w:pPr>
            <w:proofErr w:type="spellStart"/>
            <w:r w:rsidRPr="004736FE">
              <w:rPr>
                <w:rFonts w:cstheme="minorHAnsi"/>
                <w:b/>
              </w:rPr>
              <w:t>Approval</w:t>
            </w:r>
            <w:proofErr w:type="spellEnd"/>
            <w:r w:rsidRPr="004736FE">
              <w:rPr>
                <w:rFonts w:cstheme="minorHAnsi"/>
                <w:b/>
              </w:rPr>
              <w:t xml:space="preserve"> Date</w:t>
            </w:r>
          </w:p>
        </w:tc>
        <w:tc>
          <w:tcPr>
            <w:tcW w:w="1468" w:type="dxa"/>
            <w:tcBorders>
              <w:top w:val="double" w:sz="4" w:space="0" w:color="auto"/>
            </w:tcBorders>
            <w:vAlign w:val="center"/>
          </w:tcPr>
          <w:p w14:paraId="23481002" w14:textId="77777777" w:rsidR="00AD1E1C" w:rsidRPr="004736FE" w:rsidRDefault="00AD1E1C" w:rsidP="00AD1E1C">
            <w:pPr>
              <w:ind w:left="0"/>
              <w:jc w:val="center"/>
              <w:rPr>
                <w:rFonts w:cstheme="minorHAnsi"/>
                <w:b/>
              </w:rPr>
            </w:pPr>
          </w:p>
        </w:tc>
        <w:tc>
          <w:tcPr>
            <w:tcW w:w="4945" w:type="dxa"/>
            <w:tcBorders>
              <w:top w:val="double" w:sz="4" w:space="0" w:color="auto"/>
            </w:tcBorders>
            <w:vAlign w:val="center"/>
          </w:tcPr>
          <w:p w14:paraId="1E9AD021" w14:textId="77777777" w:rsidR="00AD1E1C" w:rsidRPr="004736FE" w:rsidRDefault="00AD1E1C" w:rsidP="00AD1E1C">
            <w:pPr>
              <w:ind w:left="154"/>
              <w:jc w:val="center"/>
              <w:rPr>
                <w:rFonts w:cstheme="minorHAnsi"/>
                <w:b/>
              </w:rPr>
            </w:pPr>
            <w:r w:rsidRPr="004736FE">
              <w:rPr>
                <w:rFonts w:cstheme="minorHAnsi"/>
                <w:b/>
              </w:rPr>
              <w:t>Changes</w:t>
            </w:r>
          </w:p>
        </w:tc>
      </w:tr>
      <w:tr w:rsidR="00CF123B" w:rsidRPr="004736FE" w14:paraId="120ADD2C" w14:textId="77777777" w:rsidTr="00AD1E1C">
        <w:trPr>
          <w:cantSplit/>
        </w:trPr>
        <w:tc>
          <w:tcPr>
            <w:tcW w:w="1345" w:type="dxa"/>
            <w:vAlign w:val="center"/>
          </w:tcPr>
          <w:p w14:paraId="159DFFD0" w14:textId="2C81AD9E" w:rsidR="00CF123B" w:rsidRPr="004736FE" w:rsidRDefault="00CF123B" w:rsidP="00CF123B">
            <w:pPr>
              <w:ind w:left="34"/>
              <w:jc w:val="center"/>
              <w:rPr>
                <w:rFonts w:cstheme="minorHAnsi"/>
                <w:iCs/>
              </w:rPr>
            </w:pPr>
            <w:r w:rsidRPr="004736FE">
              <w:rPr>
                <w:rFonts w:cstheme="minorHAnsi"/>
                <w:iCs/>
              </w:rPr>
              <w:t>1.0</w:t>
            </w:r>
          </w:p>
        </w:tc>
        <w:tc>
          <w:tcPr>
            <w:tcW w:w="1592" w:type="dxa"/>
            <w:vAlign w:val="center"/>
          </w:tcPr>
          <w:p w14:paraId="696B9C69" w14:textId="77777777" w:rsidR="00CF123B" w:rsidRPr="004736FE" w:rsidRDefault="00CF123B" w:rsidP="00CF123B">
            <w:pPr>
              <w:ind w:left="0"/>
              <w:rPr>
                <w:rFonts w:cstheme="minorHAnsi"/>
                <w:iCs/>
              </w:rPr>
            </w:pPr>
          </w:p>
        </w:tc>
        <w:tc>
          <w:tcPr>
            <w:tcW w:w="1468" w:type="dxa"/>
            <w:vAlign w:val="center"/>
          </w:tcPr>
          <w:p w14:paraId="605C5DC8" w14:textId="77777777" w:rsidR="00CF123B" w:rsidRPr="004736FE" w:rsidRDefault="00CF123B" w:rsidP="00CF123B">
            <w:pPr>
              <w:ind w:left="0"/>
              <w:rPr>
                <w:rFonts w:cstheme="minorHAnsi"/>
                <w:iCs/>
              </w:rPr>
            </w:pPr>
            <w:r w:rsidRPr="004736FE">
              <w:rPr>
                <w:rFonts w:cstheme="minorHAnsi"/>
                <w:iCs/>
              </w:rPr>
              <w:t>Original</w:t>
            </w:r>
          </w:p>
        </w:tc>
        <w:tc>
          <w:tcPr>
            <w:tcW w:w="4945" w:type="dxa"/>
            <w:shd w:val="clear" w:color="auto" w:fill="A6A6A6" w:themeFill="background1" w:themeFillShade="A6"/>
            <w:vAlign w:val="center"/>
          </w:tcPr>
          <w:p w14:paraId="5286A23D" w14:textId="77777777" w:rsidR="00CF123B" w:rsidRPr="004736FE" w:rsidRDefault="00CF123B" w:rsidP="00CF123B">
            <w:pPr>
              <w:ind w:left="154"/>
              <w:rPr>
                <w:rFonts w:cstheme="minorHAnsi"/>
                <w:iCs/>
              </w:rPr>
            </w:pPr>
          </w:p>
        </w:tc>
      </w:tr>
      <w:tr w:rsidR="00CF123B" w:rsidRPr="004736FE" w14:paraId="5B95F58C" w14:textId="77777777" w:rsidTr="00AD1E1C">
        <w:trPr>
          <w:cantSplit/>
        </w:trPr>
        <w:tc>
          <w:tcPr>
            <w:tcW w:w="1345" w:type="dxa"/>
            <w:vAlign w:val="center"/>
          </w:tcPr>
          <w:p w14:paraId="45D3A0C0" w14:textId="2298F0BC" w:rsidR="00CF123B" w:rsidRPr="004736FE" w:rsidRDefault="00CF123B" w:rsidP="00CF123B">
            <w:pPr>
              <w:ind w:left="34"/>
              <w:jc w:val="center"/>
              <w:rPr>
                <w:rFonts w:cstheme="minorHAnsi"/>
                <w:iCs/>
              </w:rPr>
            </w:pPr>
            <w:r w:rsidRPr="004736FE">
              <w:rPr>
                <w:rFonts w:cstheme="minorHAnsi"/>
                <w:iCs/>
              </w:rPr>
              <w:t>2.0</w:t>
            </w:r>
          </w:p>
        </w:tc>
        <w:tc>
          <w:tcPr>
            <w:tcW w:w="1592" w:type="dxa"/>
            <w:vAlign w:val="center"/>
          </w:tcPr>
          <w:p w14:paraId="62CAAF54" w14:textId="77777777" w:rsidR="00CF123B" w:rsidRPr="004736FE" w:rsidRDefault="00CF123B" w:rsidP="00CF123B">
            <w:pPr>
              <w:ind w:left="0"/>
              <w:rPr>
                <w:rFonts w:cstheme="minorHAnsi"/>
                <w:iCs/>
              </w:rPr>
            </w:pPr>
          </w:p>
        </w:tc>
        <w:tc>
          <w:tcPr>
            <w:tcW w:w="1468" w:type="dxa"/>
            <w:vAlign w:val="center"/>
          </w:tcPr>
          <w:p w14:paraId="14B51198" w14:textId="77777777" w:rsidR="00CF123B" w:rsidRPr="004736FE" w:rsidRDefault="00CF123B" w:rsidP="00CF123B">
            <w:pPr>
              <w:ind w:left="0"/>
              <w:rPr>
                <w:rFonts w:cstheme="minorHAnsi"/>
                <w:iCs/>
              </w:rPr>
            </w:pPr>
            <w:proofErr w:type="spellStart"/>
            <w:r w:rsidRPr="004736FE">
              <w:rPr>
                <w:rFonts w:cstheme="minorHAnsi"/>
                <w:iCs/>
              </w:rPr>
              <w:t>Amendment</w:t>
            </w:r>
            <w:proofErr w:type="spellEnd"/>
            <w:r w:rsidRPr="004736FE">
              <w:rPr>
                <w:rFonts w:cstheme="minorHAnsi"/>
                <w:iCs/>
              </w:rPr>
              <w:t xml:space="preserve"> </w:t>
            </w:r>
          </w:p>
        </w:tc>
        <w:tc>
          <w:tcPr>
            <w:tcW w:w="4945" w:type="dxa"/>
            <w:vAlign w:val="center"/>
          </w:tcPr>
          <w:p w14:paraId="0170B32A" w14:textId="77777777" w:rsidR="00CF123B" w:rsidRPr="004736FE" w:rsidRDefault="00CF123B" w:rsidP="00CF123B">
            <w:pPr>
              <w:ind w:left="154"/>
              <w:rPr>
                <w:rFonts w:cstheme="minorHAnsi"/>
                <w:iCs/>
              </w:rPr>
            </w:pPr>
          </w:p>
        </w:tc>
      </w:tr>
      <w:tr w:rsidR="00CF123B" w:rsidRPr="004736FE" w14:paraId="5790CF48" w14:textId="77777777" w:rsidTr="00AD1E1C">
        <w:trPr>
          <w:cantSplit/>
        </w:trPr>
        <w:tc>
          <w:tcPr>
            <w:tcW w:w="1345" w:type="dxa"/>
            <w:vAlign w:val="center"/>
          </w:tcPr>
          <w:p w14:paraId="22F9EAE8" w14:textId="2F4A9A9E" w:rsidR="00CF123B" w:rsidRPr="004736FE" w:rsidRDefault="00CF123B" w:rsidP="00CF123B">
            <w:pPr>
              <w:ind w:left="34"/>
              <w:jc w:val="center"/>
              <w:rPr>
                <w:rFonts w:cstheme="minorHAnsi"/>
                <w:iCs/>
              </w:rPr>
            </w:pPr>
            <w:r w:rsidRPr="004736FE">
              <w:rPr>
                <w:rFonts w:cstheme="minorHAnsi"/>
                <w:iCs/>
              </w:rPr>
              <w:t>3.0</w:t>
            </w:r>
          </w:p>
        </w:tc>
        <w:tc>
          <w:tcPr>
            <w:tcW w:w="1592" w:type="dxa"/>
            <w:vAlign w:val="center"/>
          </w:tcPr>
          <w:p w14:paraId="68B58C90" w14:textId="77777777" w:rsidR="00CF123B" w:rsidRPr="004736FE" w:rsidRDefault="00CF123B" w:rsidP="00CF123B">
            <w:pPr>
              <w:ind w:left="0"/>
              <w:rPr>
                <w:rFonts w:cstheme="minorHAnsi"/>
                <w:iCs/>
              </w:rPr>
            </w:pPr>
          </w:p>
        </w:tc>
        <w:tc>
          <w:tcPr>
            <w:tcW w:w="1468" w:type="dxa"/>
            <w:vAlign w:val="center"/>
          </w:tcPr>
          <w:p w14:paraId="17DE58B1" w14:textId="77777777" w:rsidR="00CF123B" w:rsidRPr="004736FE" w:rsidRDefault="00CF123B" w:rsidP="00CF123B">
            <w:pPr>
              <w:ind w:left="0"/>
              <w:rPr>
                <w:rFonts w:cstheme="minorHAnsi"/>
                <w:iCs/>
              </w:rPr>
            </w:pPr>
            <w:proofErr w:type="spellStart"/>
            <w:r w:rsidRPr="004736FE">
              <w:rPr>
                <w:rFonts w:cstheme="minorHAnsi"/>
                <w:iCs/>
              </w:rPr>
              <w:t>Amendment</w:t>
            </w:r>
            <w:proofErr w:type="spellEnd"/>
          </w:p>
        </w:tc>
        <w:tc>
          <w:tcPr>
            <w:tcW w:w="4945" w:type="dxa"/>
            <w:vAlign w:val="center"/>
          </w:tcPr>
          <w:p w14:paraId="47FD32C0" w14:textId="77777777" w:rsidR="00CF123B" w:rsidRPr="004736FE" w:rsidRDefault="00CF123B" w:rsidP="00CF123B">
            <w:pPr>
              <w:ind w:left="154"/>
              <w:rPr>
                <w:rFonts w:cstheme="minorHAnsi"/>
                <w:iCs/>
              </w:rPr>
            </w:pPr>
          </w:p>
        </w:tc>
      </w:tr>
      <w:tr w:rsidR="00CF123B" w:rsidRPr="004736FE" w14:paraId="1C6F56B1" w14:textId="77777777" w:rsidTr="00AD1E1C">
        <w:trPr>
          <w:cantSplit/>
        </w:trPr>
        <w:tc>
          <w:tcPr>
            <w:tcW w:w="1345" w:type="dxa"/>
            <w:vAlign w:val="center"/>
          </w:tcPr>
          <w:p w14:paraId="696CEDB2" w14:textId="7D177CEF" w:rsidR="00CF123B" w:rsidRPr="004736FE" w:rsidRDefault="00CF123B" w:rsidP="00CF123B">
            <w:pPr>
              <w:ind w:left="34"/>
              <w:jc w:val="center"/>
              <w:rPr>
                <w:rFonts w:cstheme="minorHAnsi"/>
                <w:iCs/>
              </w:rPr>
            </w:pPr>
            <w:r w:rsidRPr="004736FE">
              <w:rPr>
                <w:rFonts w:cstheme="minorHAnsi"/>
                <w:iCs/>
              </w:rPr>
              <w:t>4.0</w:t>
            </w:r>
          </w:p>
        </w:tc>
        <w:tc>
          <w:tcPr>
            <w:tcW w:w="1592" w:type="dxa"/>
            <w:vAlign w:val="center"/>
          </w:tcPr>
          <w:p w14:paraId="12E7BF20" w14:textId="77777777" w:rsidR="00CF123B" w:rsidRPr="004736FE" w:rsidRDefault="00CF123B" w:rsidP="00CF123B">
            <w:pPr>
              <w:ind w:left="0"/>
              <w:rPr>
                <w:rFonts w:cstheme="minorHAnsi"/>
                <w:iCs/>
              </w:rPr>
            </w:pPr>
          </w:p>
        </w:tc>
        <w:tc>
          <w:tcPr>
            <w:tcW w:w="1468" w:type="dxa"/>
            <w:vAlign w:val="center"/>
          </w:tcPr>
          <w:p w14:paraId="5F9BF2F5" w14:textId="77777777" w:rsidR="00CF123B" w:rsidRPr="004736FE" w:rsidRDefault="00CF123B" w:rsidP="00CF123B">
            <w:pPr>
              <w:ind w:left="0"/>
              <w:rPr>
                <w:rFonts w:cstheme="minorHAnsi"/>
                <w:iCs/>
              </w:rPr>
            </w:pPr>
            <w:proofErr w:type="spellStart"/>
            <w:r w:rsidRPr="004736FE">
              <w:rPr>
                <w:rFonts w:cstheme="minorHAnsi"/>
                <w:iCs/>
              </w:rPr>
              <w:t>Amendment</w:t>
            </w:r>
            <w:proofErr w:type="spellEnd"/>
          </w:p>
        </w:tc>
        <w:tc>
          <w:tcPr>
            <w:tcW w:w="4945" w:type="dxa"/>
            <w:vAlign w:val="center"/>
          </w:tcPr>
          <w:p w14:paraId="7CC49404" w14:textId="77777777" w:rsidR="00CF123B" w:rsidRPr="004736FE" w:rsidRDefault="00CF123B" w:rsidP="00CF123B">
            <w:pPr>
              <w:ind w:left="154"/>
              <w:rPr>
                <w:rFonts w:cstheme="minorHAnsi"/>
                <w:iCs/>
              </w:rPr>
            </w:pPr>
          </w:p>
        </w:tc>
      </w:tr>
    </w:tbl>
    <w:p w14:paraId="765D73E1" w14:textId="77777777" w:rsidR="00AD1E1C" w:rsidRPr="004736FE" w:rsidRDefault="00AD1E1C" w:rsidP="00AD1E1C">
      <w:pPr>
        <w:pStyle w:val="Corpsdetexte"/>
        <w:spacing w:after="0" w:line="360" w:lineRule="auto"/>
        <w:jc w:val="both"/>
        <w:rPr>
          <w:rFonts w:ascii="Arial" w:hAnsi="Arial" w:cs="Arial"/>
          <w:sz w:val="22"/>
          <w:szCs w:val="22"/>
          <w:lang w:val="en-GB"/>
        </w:rPr>
      </w:pPr>
    </w:p>
    <w:p w14:paraId="7A3365B0" w14:textId="77777777" w:rsidR="00F71650" w:rsidRPr="004736FE" w:rsidRDefault="00F71650" w:rsidP="00AB089D">
      <w:pPr>
        <w:ind w:left="0"/>
        <w:rPr>
          <w:rFonts w:eastAsia="Arial Unicode MS" w:cs="Times New Roman"/>
          <w:b/>
          <w:bCs/>
          <w:u w:val="single"/>
          <w:lang w:val="en-US" w:eastAsia="fr-FR"/>
        </w:rPr>
      </w:pPr>
      <w:r w:rsidRPr="004736FE">
        <w:rPr>
          <w:rFonts w:eastAsia="Arial Unicode MS" w:cs="Times New Roman"/>
          <w:b/>
          <w:bCs/>
          <w:u w:val="single"/>
          <w:lang w:val="en-US" w:eastAsia="fr-FR"/>
        </w:rPr>
        <w:br w:type="page"/>
      </w:r>
    </w:p>
    <w:p w14:paraId="20D100F5" w14:textId="77777777" w:rsidR="006D2934" w:rsidRPr="004736FE" w:rsidRDefault="006D2934" w:rsidP="00CD1B49">
      <w:pPr>
        <w:pStyle w:val="TitreSOP1"/>
      </w:pPr>
      <w:bookmarkStart w:id="6" w:name="_Toc105574321"/>
      <w:bookmarkStart w:id="7" w:name="_Toc224311219"/>
      <w:r w:rsidRPr="004736FE">
        <w:lastRenderedPageBreak/>
        <w:t>Signature page</w:t>
      </w:r>
      <w:bookmarkEnd w:id="6"/>
      <w:bookmarkEnd w:id="7"/>
    </w:p>
    <w:p w14:paraId="0D1E7FC3" w14:textId="77777777" w:rsidR="001E09F4" w:rsidRPr="004736FE" w:rsidRDefault="001E09F4" w:rsidP="001E09F4">
      <w:pPr>
        <w:jc w:val="both"/>
        <w:rPr>
          <w:rFonts w:cstheme="minorHAnsi"/>
          <w:b/>
          <w:sz w:val="24"/>
          <w:szCs w:val="24"/>
          <w:lang w:val="en-AU" w:eastAsia="en-AU"/>
        </w:rPr>
      </w:pPr>
    </w:p>
    <w:p w14:paraId="12FD6723" w14:textId="77777777" w:rsidR="00CF123B" w:rsidRPr="004736FE" w:rsidRDefault="00CF123B" w:rsidP="00CF123B">
      <w:pPr>
        <w:jc w:val="both"/>
        <w:rPr>
          <w:rFonts w:cstheme="minorHAnsi"/>
          <w:b/>
          <w:sz w:val="24"/>
          <w:szCs w:val="24"/>
          <w:lang w:val="en-AU" w:eastAsia="en-AU"/>
        </w:rPr>
      </w:pPr>
      <w:r w:rsidRPr="004736FE">
        <w:rPr>
          <w:rFonts w:cstheme="minorHAnsi"/>
          <w:b/>
          <w:sz w:val="24"/>
          <w:szCs w:val="24"/>
          <w:lang w:val="en-AU" w:eastAsia="en-AU"/>
        </w:rPr>
        <w:t>SPONSOR REPRESENTATIVE – COORDINATING INVESTIGATOR</w:t>
      </w:r>
    </w:p>
    <w:p w14:paraId="46356F65" w14:textId="77777777" w:rsidR="006D2934" w:rsidRPr="004736FE" w:rsidRDefault="006D2934" w:rsidP="006D2934">
      <w:pPr>
        <w:jc w:val="both"/>
        <w:rPr>
          <w:rFonts w:cstheme="minorHAnsi"/>
          <w:lang w:val="en-AU" w:eastAsia="en-AU"/>
        </w:rPr>
      </w:pPr>
    </w:p>
    <w:p w14:paraId="0AFF6197" w14:textId="77777777" w:rsidR="006D2934" w:rsidRPr="004736FE" w:rsidRDefault="006D2934" w:rsidP="006D2934">
      <w:pPr>
        <w:jc w:val="both"/>
        <w:rPr>
          <w:rFonts w:cstheme="minorHAnsi"/>
          <w:lang w:val="en-AU" w:eastAsia="en-AU"/>
        </w:rPr>
      </w:pPr>
    </w:p>
    <w:p w14:paraId="024FA6EA" w14:textId="77777777" w:rsidR="006D2934" w:rsidRPr="004736FE"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r w:rsidRPr="004736FE">
        <w:rPr>
          <w:rFonts w:cstheme="minorHAnsi"/>
          <w:lang w:val="en-AU" w:eastAsia="en-AU"/>
        </w:rPr>
        <w:tab/>
      </w:r>
      <w:r w:rsidRPr="004736FE">
        <w:rPr>
          <w:rFonts w:cstheme="minorHAnsi"/>
          <w:lang w:val="en-AU" w:eastAsia="en-AU"/>
        </w:rPr>
        <w:tab/>
      </w:r>
      <w:r w:rsidRPr="004736FE">
        <w:rPr>
          <w:rFonts w:cstheme="minorHAnsi"/>
          <w:lang w:val="en-AU" w:eastAsia="en-AU"/>
        </w:rPr>
        <w:tab/>
      </w:r>
      <w:r w:rsidRPr="004736FE">
        <w:rPr>
          <w:rFonts w:cstheme="minorHAnsi"/>
          <w:lang w:val="en-AU" w:eastAsia="en-AU"/>
        </w:rPr>
        <w:tab/>
      </w:r>
      <w:r w:rsidRPr="004736FE">
        <w:rPr>
          <w:rFonts w:cstheme="minorHAnsi"/>
          <w:lang w:val="en-AU" w:eastAsia="en-AU"/>
        </w:rPr>
        <w:tab/>
      </w:r>
    </w:p>
    <w:p w14:paraId="44C3164E" w14:textId="77777777" w:rsidR="006D2934" w:rsidRPr="004736FE" w:rsidRDefault="006D2934" w:rsidP="006D2934">
      <w:pPr>
        <w:tabs>
          <w:tab w:val="left" w:pos="2977"/>
          <w:tab w:val="left" w:pos="6521"/>
          <w:tab w:val="left" w:leader="underscore" w:pos="8931"/>
        </w:tabs>
        <w:jc w:val="both"/>
        <w:rPr>
          <w:rFonts w:cstheme="minorHAnsi"/>
          <w:lang w:val="en-AU" w:eastAsia="en-AU"/>
        </w:rPr>
      </w:pPr>
      <w:r w:rsidRPr="004736FE">
        <w:rPr>
          <w:rFonts w:cstheme="minorHAnsi"/>
          <w:lang w:val="en-AU" w:eastAsia="en-AU"/>
        </w:rPr>
        <w:t xml:space="preserve"> Name</w:t>
      </w:r>
      <w:r w:rsidRPr="004736FE">
        <w:rPr>
          <w:rFonts w:cstheme="minorHAnsi"/>
          <w:lang w:val="en-AU" w:eastAsia="en-AU"/>
        </w:rPr>
        <w:tab/>
        <w:t xml:space="preserve"> Signature</w:t>
      </w:r>
      <w:r w:rsidRPr="004736FE">
        <w:rPr>
          <w:rFonts w:cstheme="minorHAnsi"/>
          <w:lang w:val="en-AU" w:eastAsia="en-AU"/>
        </w:rPr>
        <w:tab/>
        <w:t xml:space="preserve"> Date</w:t>
      </w:r>
    </w:p>
    <w:p w14:paraId="0B3B8A21" w14:textId="77777777" w:rsidR="006D2934" w:rsidRPr="004736FE" w:rsidRDefault="006D2934" w:rsidP="006D2934">
      <w:pPr>
        <w:jc w:val="both"/>
        <w:rPr>
          <w:rFonts w:cstheme="minorHAnsi"/>
          <w:b/>
          <w:sz w:val="28"/>
          <w:szCs w:val="28"/>
          <w:lang w:val="en-AU" w:eastAsia="en-AU"/>
        </w:rPr>
      </w:pPr>
    </w:p>
    <w:p w14:paraId="062ECBAA" w14:textId="77777777" w:rsidR="006D2934" w:rsidRPr="004736FE" w:rsidRDefault="006D2934" w:rsidP="006D2934">
      <w:pPr>
        <w:jc w:val="both"/>
        <w:rPr>
          <w:rFonts w:cstheme="minorHAnsi"/>
          <w:b/>
          <w:sz w:val="28"/>
          <w:szCs w:val="28"/>
          <w:lang w:val="en-AU" w:eastAsia="en-AU"/>
        </w:rPr>
      </w:pPr>
    </w:p>
    <w:p w14:paraId="024FF570" w14:textId="77777777" w:rsidR="00CF123B" w:rsidRPr="004736FE" w:rsidRDefault="00CF123B" w:rsidP="00CF123B">
      <w:pPr>
        <w:jc w:val="both"/>
        <w:rPr>
          <w:rFonts w:cstheme="minorHAnsi"/>
          <w:b/>
          <w:sz w:val="24"/>
          <w:szCs w:val="24"/>
          <w:lang w:val="en-AU" w:eastAsia="en-AU"/>
        </w:rPr>
      </w:pPr>
      <w:r w:rsidRPr="004736FE">
        <w:rPr>
          <w:rFonts w:cstheme="minorHAnsi"/>
          <w:b/>
          <w:sz w:val="24"/>
          <w:szCs w:val="24"/>
          <w:lang w:val="en-AU" w:eastAsia="en-AU"/>
        </w:rPr>
        <w:t>SITE PRINCIPAL INVESTIGATOR</w:t>
      </w:r>
    </w:p>
    <w:p w14:paraId="7E022E2E" w14:textId="77777777" w:rsidR="006D2934" w:rsidRPr="004736FE" w:rsidRDefault="006D2934" w:rsidP="006D2934">
      <w:pPr>
        <w:jc w:val="both"/>
        <w:rPr>
          <w:rFonts w:cstheme="minorHAnsi"/>
          <w:lang w:val="en-AU" w:eastAsia="en-AU"/>
        </w:rPr>
      </w:pPr>
    </w:p>
    <w:p w14:paraId="34B2A448" w14:textId="77777777" w:rsidR="006D2934" w:rsidRPr="004736FE" w:rsidRDefault="006D2934" w:rsidP="006D2934">
      <w:pPr>
        <w:jc w:val="both"/>
        <w:rPr>
          <w:rFonts w:cstheme="minorHAnsi"/>
          <w:lang w:val="en-AU" w:eastAsia="en-AU"/>
        </w:rPr>
      </w:pPr>
      <w:r w:rsidRPr="004736FE">
        <w:rPr>
          <w:rFonts w:cstheme="minorHAnsi"/>
          <w:lang w:val="en-AU" w:eastAsia="en-AU"/>
        </w:rPr>
        <w:t xml:space="preserve">I agree to conduct this clinical </w:t>
      </w:r>
      <w:r w:rsidR="00182D29" w:rsidRPr="004736FE">
        <w:rPr>
          <w:rFonts w:cstheme="minorHAnsi"/>
          <w:lang w:val="en-AU" w:eastAsia="en-AU"/>
        </w:rPr>
        <w:t>investigation</w:t>
      </w:r>
      <w:r w:rsidRPr="004736FE">
        <w:rPr>
          <w:rFonts w:cstheme="minorHAnsi"/>
          <w:lang w:val="en-AU" w:eastAsia="en-AU"/>
        </w:rPr>
        <w:t xml:space="preserve"> in accordance with the design and specific provisions of this protocol and will only make changes in the protocol after notifying the sponsor.</w:t>
      </w:r>
    </w:p>
    <w:p w14:paraId="44552484" w14:textId="77777777" w:rsidR="006D2934" w:rsidRPr="004736FE" w:rsidRDefault="006D2934" w:rsidP="006D2934">
      <w:pPr>
        <w:jc w:val="both"/>
        <w:rPr>
          <w:rFonts w:cstheme="minorHAnsi"/>
          <w:lang w:val="en-AU" w:eastAsia="en-AU"/>
        </w:rPr>
      </w:pPr>
    </w:p>
    <w:p w14:paraId="1166A4F0" w14:textId="77777777" w:rsidR="006D2934" w:rsidRPr="004736FE" w:rsidRDefault="006D2934" w:rsidP="006D2934">
      <w:pPr>
        <w:jc w:val="both"/>
        <w:rPr>
          <w:rFonts w:cstheme="minorHAnsi"/>
          <w:lang w:val="en-AU" w:eastAsia="en-AU"/>
        </w:rPr>
      </w:pPr>
      <w:r w:rsidRPr="004736FE">
        <w:rPr>
          <w:rFonts w:cstheme="minorHAnsi"/>
          <w:lang w:val="en-AU" w:eastAsia="en-AU"/>
        </w:rPr>
        <w:t xml:space="preserve">I understand that I may terminate or suspend enrolment of the study at any time if it becomes necessary to protect the best interests of the study subjects.  </w:t>
      </w:r>
    </w:p>
    <w:p w14:paraId="29D23B85" w14:textId="77777777" w:rsidR="006D2934" w:rsidRPr="004736FE" w:rsidRDefault="006D2934" w:rsidP="006D2934">
      <w:pPr>
        <w:jc w:val="both"/>
        <w:rPr>
          <w:rFonts w:cstheme="minorHAnsi"/>
          <w:lang w:val="en-AU" w:eastAsia="en-AU"/>
        </w:rPr>
      </w:pPr>
    </w:p>
    <w:p w14:paraId="014216DE" w14:textId="77777777" w:rsidR="006D2934" w:rsidRPr="004736FE" w:rsidRDefault="006D2934" w:rsidP="006D2934">
      <w:pPr>
        <w:jc w:val="both"/>
        <w:rPr>
          <w:rFonts w:cstheme="minorHAnsi"/>
          <w:lang w:val="en-AU" w:eastAsia="en-AU"/>
        </w:rPr>
      </w:pPr>
      <w:r w:rsidRPr="004736FE">
        <w:rPr>
          <w:rFonts w:cstheme="minorHAnsi"/>
          <w:lang w:val="en-AU" w:eastAsia="en-AU"/>
        </w:rPr>
        <w:t xml:space="preserve">I agree to personally conduct or supervise this </w:t>
      </w:r>
      <w:r w:rsidR="00182D29" w:rsidRPr="004736FE">
        <w:rPr>
          <w:rFonts w:cstheme="minorHAnsi"/>
          <w:lang w:val="en-AU" w:eastAsia="en-AU"/>
        </w:rPr>
        <w:t>study</w:t>
      </w:r>
      <w:r w:rsidRPr="004736FE">
        <w:rPr>
          <w:rFonts w:cstheme="minorHAnsi"/>
          <w:lang w:val="en-AU" w:eastAsia="en-AU"/>
        </w:rPr>
        <w:t xml:space="preserve"> and to ensure that all associates, colleagues, and employees assisting in the conduct of this study are informed about their obligations in meeting these commitments.</w:t>
      </w:r>
    </w:p>
    <w:p w14:paraId="5F73E2F1" w14:textId="77777777" w:rsidR="006D2934" w:rsidRPr="004736FE" w:rsidRDefault="006D2934" w:rsidP="006D2934">
      <w:pPr>
        <w:jc w:val="both"/>
        <w:rPr>
          <w:rFonts w:cstheme="minorHAnsi"/>
          <w:lang w:val="en-AU" w:eastAsia="en-AU"/>
        </w:rPr>
      </w:pPr>
    </w:p>
    <w:p w14:paraId="7BD61C67" w14:textId="77777777" w:rsidR="006D2934" w:rsidRPr="004736FE" w:rsidRDefault="006D2934" w:rsidP="006D2934">
      <w:pPr>
        <w:jc w:val="both"/>
        <w:rPr>
          <w:rFonts w:cstheme="minorHAnsi"/>
          <w:lang w:val="en-AU" w:eastAsia="en-AU"/>
        </w:rPr>
      </w:pPr>
      <w:r w:rsidRPr="004736FE">
        <w:rPr>
          <w:rFonts w:cstheme="minorHAnsi"/>
          <w:lang w:val="en-AU" w:eastAsia="en-AU"/>
        </w:rPr>
        <w:t xml:space="preserve">I will conduct the study in accordance with </w:t>
      </w:r>
      <w:r w:rsidR="003D61A0" w:rsidRPr="004736FE">
        <w:rPr>
          <w:rFonts w:cstheme="minorHAnsi"/>
          <w:lang w:val="en-AU" w:eastAsia="en-AU"/>
        </w:rPr>
        <w:t xml:space="preserve">the protocol, </w:t>
      </w:r>
      <w:r w:rsidRPr="004736FE">
        <w:rPr>
          <w:rFonts w:cstheme="minorHAnsi"/>
          <w:lang w:val="en-AU" w:eastAsia="en-AU"/>
        </w:rPr>
        <w:t xml:space="preserve">Good Clinical Practice, the Declaration of Helsinki, and the moral, ethical and scientific principles that justify medical research.  The study will be conducted in accordance with all relevant laws and regulations relating to clinical </w:t>
      </w:r>
      <w:r w:rsidR="00182D29" w:rsidRPr="004736FE">
        <w:rPr>
          <w:rFonts w:cstheme="minorHAnsi"/>
          <w:lang w:val="en-AU" w:eastAsia="en-AU"/>
        </w:rPr>
        <w:t>investigations</w:t>
      </w:r>
      <w:r w:rsidRPr="004736FE">
        <w:rPr>
          <w:rFonts w:cstheme="minorHAnsi"/>
          <w:lang w:val="en-AU" w:eastAsia="en-AU"/>
        </w:rPr>
        <w:t xml:space="preserve"> and the protection of patients.  </w:t>
      </w:r>
    </w:p>
    <w:p w14:paraId="600C9374" w14:textId="77777777" w:rsidR="006D2934" w:rsidRPr="004736FE" w:rsidRDefault="006D2934" w:rsidP="006D2934">
      <w:pPr>
        <w:jc w:val="both"/>
        <w:rPr>
          <w:rFonts w:cstheme="minorHAnsi"/>
          <w:lang w:val="en-AU" w:eastAsia="en-AU"/>
        </w:rPr>
      </w:pPr>
    </w:p>
    <w:p w14:paraId="5D81A2AE" w14:textId="1FE2D116" w:rsidR="006D2934" w:rsidRPr="004736FE" w:rsidRDefault="006D2934" w:rsidP="006D2934">
      <w:pPr>
        <w:jc w:val="both"/>
        <w:rPr>
          <w:rFonts w:cstheme="minorHAnsi"/>
          <w:lang w:val="en-AU" w:eastAsia="en-AU"/>
        </w:rPr>
      </w:pPr>
      <w:r w:rsidRPr="004736FE">
        <w:rPr>
          <w:rFonts w:cstheme="minorHAnsi"/>
          <w:lang w:val="en-AU" w:eastAsia="en-AU"/>
        </w:rPr>
        <w:t xml:space="preserve">I will ensure that the requirements relating to </w:t>
      </w:r>
      <w:r w:rsidR="00CB0A22" w:rsidRPr="004736FE">
        <w:rPr>
          <w:rFonts w:cstheme="minorHAnsi"/>
          <w:lang w:val="en-AU" w:eastAsia="en-AU"/>
        </w:rPr>
        <w:t xml:space="preserve">Regulatory Authorities </w:t>
      </w:r>
      <w:r w:rsidR="00CF123B" w:rsidRPr="004736FE">
        <w:rPr>
          <w:rFonts w:cstheme="minorHAnsi"/>
          <w:lang w:val="en-AU" w:eastAsia="en-AU"/>
        </w:rPr>
        <w:t>and/or</w:t>
      </w:r>
      <w:r w:rsidR="00CB0A22" w:rsidRPr="004736FE">
        <w:rPr>
          <w:rFonts w:cstheme="minorHAnsi"/>
          <w:lang w:val="en-AU" w:eastAsia="en-AU"/>
        </w:rPr>
        <w:t xml:space="preserve"> </w:t>
      </w:r>
      <w:r w:rsidRPr="004736FE">
        <w:rPr>
          <w:rFonts w:cstheme="minorHAnsi"/>
          <w:lang w:val="en-AU" w:eastAsia="en-AU"/>
        </w:rPr>
        <w:t>Ethics Committee</w:t>
      </w:r>
      <w:r w:rsidR="00685EB7" w:rsidRPr="004736FE">
        <w:rPr>
          <w:rFonts w:cstheme="minorHAnsi"/>
          <w:lang w:val="en-AU" w:eastAsia="en-AU"/>
        </w:rPr>
        <w:t xml:space="preserve"> review and approval are met. </w:t>
      </w:r>
    </w:p>
    <w:p w14:paraId="514AC95F" w14:textId="77777777" w:rsidR="006D2934" w:rsidRPr="004736FE" w:rsidRDefault="006D2934" w:rsidP="006D2934">
      <w:pPr>
        <w:jc w:val="both"/>
        <w:rPr>
          <w:rFonts w:cstheme="minorHAnsi"/>
          <w:lang w:val="en-AU" w:eastAsia="en-AU"/>
        </w:rPr>
      </w:pPr>
    </w:p>
    <w:p w14:paraId="3D1C2B63" w14:textId="77777777" w:rsidR="006D2934" w:rsidRPr="004736FE" w:rsidRDefault="006D2934" w:rsidP="006D2934">
      <w:pPr>
        <w:jc w:val="both"/>
        <w:rPr>
          <w:rFonts w:cstheme="minorHAnsi"/>
          <w:color w:val="FF0000"/>
          <w:lang w:val="en-AU" w:eastAsia="en-AU"/>
        </w:rPr>
      </w:pPr>
      <w:r w:rsidRPr="004736FE">
        <w:rPr>
          <w:rFonts w:cstheme="minorHAnsi"/>
          <w:lang w:val="en-AU" w:eastAsia="en-AU"/>
        </w:rPr>
        <w:t>I agree to maintain adequate and accurate records and to make those records available for audit and inspection in accordance with r</w:t>
      </w:r>
      <w:r w:rsidR="00685EB7" w:rsidRPr="004736FE">
        <w:rPr>
          <w:rFonts w:cstheme="minorHAnsi"/>
          <w:lang w:val="en-AU" w:eastAsia="en-AU"/>
        </w:rPr>
        <w:t>elevant regulatory requirements including the provision of direct access to data and source documents.</w:t>
      </w:r>
    </w:p>
    <w:p w14:paraId="7CB941B0" w14:textId="77777777" w:rsidR="006D2934" w:rsidRPr="004736FE" w:rsidRDefault="006D2934" w:rsidP="006D2934">
      <w:pPr>
        <w:jc w:val="both"/>
        <w:rPr>
          <w:rFonts w:cstheme="minorHAnsi"/>
          <w:lang w:val="en-AU" w:eastAsia="en-AU"/>
        </w:rPr>
      </w:pPr>
    </w:p>
    <w:p w14:paraId="37456105" w14:textId="77777777" w:rsidR="00CF123B" w:rsidRPr="004736FE" w:rsidRDefault="00CF123B" w:rsidP="00CF123B">
      <w:pPr>
        <w:jc w:val="both"/>
        <w:rPr>
          <w:rFonts w:cstheme="minorHAnsi"/>
          <w:lang w:val="en-AU" w:eastAsia="en-AU"/>
        </w:rPr>
      </w:pPr>
      <w:r w:rsidRPr="004736FE">
        <w:rPr>
          <w:rFonts w:cstheme="minorHAnsi"/>
          <w:lang w:val="en-AU" w:eastAsia="en-AU"/>
        </w:rPr>
        <w:t>I agree to promptly report to the Sponsor and the Regulatory Authorities and/or Ethics Committee any changes in the research activity and all unanticipated problems involving risks to human subjects or others.  Additionally, I will not make any changes in the research without the Sponsor, Regulatory Authorities and/or Ethics Committee approval, except where necessary to ensure the safety of study participants.</w:t>
      </w:r>
    </w:p>
    <w:p w14:paraId="65FEC202" w14:textId="77777777" w:rsidR="006D2934" w:rsidRPr="004736FE" w:rsidRDefault="006D2934" w:rsidP="00685EB7">
      <w:pPr>
        <w:ind w:left="0"/>
        <w:jc w:val="both"/>
        <w:rPr>
          <w:rFonts w:cstheme="minorHAnsi"/>
          <w:lang w:val="en-US" w:eastAsia="en-AU"/>
        </w:rPr>
      </w:pPr>
    </w:p>
    <w:p w14:paraId="7965B731" w14:textId="77777777" w:rsidR="006D2934" w:rsidRPr="004736FE" w:rsidRDefault="006D2934" w:rsidP="006D2934">
      <w:pPr>
        <w:jc w:val="both"/>
        <w:rPr>
          <w:rFonts w:cstheme="minorHAnsi"/>
          <w:lang w:val="en-US" w:eastAsia="en-AU"/>
        </w:rPr>
      </w:pPr>
    </w:p>
    <w:p w14:paraId="4E31DC4B" w14:textId="77777777" w:rsidR="006D2934" w:rsidRPr="004736FE" w:rsidRDefault="006D2934" w:rsidP="006D2934">
      <w:pPr>
        <w:jc w:val="both"/>
        <w:rPr>
          <w:rFonts w:cstheme="minorHAnsi"/>
          <w:lang w:val="en-US" w:eastAsia="en-AU"/>
        </w:rPr>
      </w:pPr>
    </w:p>
    <w:p w14:paraId="69DD0F12" w14:textId="77777777" w:rsidR="006D2934" w:rsidRPr="004736FE"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US" w:eastAsia="en-AU"/>
        </w:rPr>
      </w:pPr>
      <w:r w:rsidRPr="004736FE">
        <w:rPr>
          <w:rFonts w:cstheme="minorHAnsi"/>
          <w:lang w:val="en-US" w:eastAsia="en-AU"/>
        </w:rPr>
        <w:tab/>
      </w:r>
      <w:r w:rsidRPr="004736FE">
        <w:rPr>
          <w:rFonts w:cstheme="minorHAnsi"/>
          <w:lang w:val="en-US" w:eastAsia="en-AU"/>
        </w:rPr>
        <w:tab/>
      </w:r>
      <w:r w:rsidRPr="004736FE">
        <w:rPr>
          <w:rFonts w:cstheme="minorHAnsi"/>
          <w:lang w:val="en-US" w:eastAsia="en-AU"/>
        </w:rPr>
        <w:tab/>
      </w:r>
      <w:r w:rsidRPr="004736FE">
        <w:rPr>
          <w:rFonts w:cstheme="minorHAnsi"/>
          <w:lang w:val="en-US" w:eastAsia="en-AU"/>
        </w:rPr>
        <w:tab/>
      </w:r>
      <w:r w:rsidRPr="004736FE">
        <w:rPr>
          <w:rFonts w:cstheme="minorHAnsi"/>
          <w:lang w:val="en-US" w:eastAsia="en-AU"/>
        </w:rPr>
        <w:tab/>
      </w:r>
    </w:p>
    <w:p w14:paraId="60981FF8" w14:textId="77777777" w:rsidR="006D2934" w:rsidRPr="004736FE" w:rsidRDefault="006D2934" w:rsidP="006D2934">
      <w:pPr>
        <w:tabs>
          <w:tab w:val="left" w:pos="2977"/>
          <w:tab w:val="left" w:pos="6521"/>
          <w:tab w:val="left" w:leader="underscore" w:pos="8931"/>
        </w:tabs>
        <w:jc w:val="both"/>
        <w:rPr>
          <w:rFonts w:cstheme="minorHAnsi"/>
          <w:lang w:val="en-AU" w:eastAsia="en-AU"/>
        </w:rPr>
      </w:pPr>
      <w:r w:rsidRPr="004736FE">
        <w:rPr>
          <w:rFonts w:cstheme="minorHAnsi"/>
          <w:lang w:val="en-US" w:eastAsia="en-AU"/>
        </w:rPr>
        <w:t xml:space="preserve"> </w:t>
      </w:r>
      <w:r w:rsidRPr="004736FE">
        <w:rPr>
          <w:rFonts w:cstheme="minorHAnsi"/>
          <w:lang w:val="en-AU" w:eastAsia="en-AU"/>
        </w:rPr>
        <w:t>Name</w:t>
      </w:r>
      <w:r w:rsidRPr="004736FE">
        <w:rPr>
          <w:rFonts w:cstheme="minorHAnsi"/>
          <w:lang w:val="en-AU" w:eastAsia="en-AU"/>
        </w:rPr>
        <w:tab/>
        <w:t xml:space="preserve"> Signature</w:t>
      </w:r>
      <w:r w:rsidRPr="004736FE">
        <w:rPr>
          <w:rFonts w:cstheme="minorHAnsi"/>
          <w:lang w:val="en-AU" w:eastAsia="en-AU"/>
        </w:rPr>
        <w:tab/>
        <w:t xml:space="preserve"> Date</w:t>
      </w:r>
    </w:p>
    <w:p w14:paraId="470F65A7" w14:textId="77777777" w:rsidR="006D2934" w:rsidRPr="004736FE"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34BB9B79" w14:textId="77777777" w:rsidR="006D2934" w:rsidRPr="004736FE"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1C4848B3" w14:textId="77777777" w:rsidR="006D2934" w:rsidRPr="004736FE"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p>
    <w:p w14:paraId="1C19C968" w14:textId="77777777" w:rsidR="006D2934" w:rsidRPr="004736FE" w:rsidRDefault="006D2934" w:rsidP="006D2934">
      <w:pPr>
        <w:tabs>
          <w:tab w:val="left" w:leader="underscore" w:pos="2835"/>
          <w:tab w:val="left" w:pos="2977"/>
          <w:tab w:val="left" w:leader="underscore" w:pos="6237"/>
          <w:tab w:val="left" w:pos="6521"/>
          <w:tab w:val="left" w:leader="underscore" w:pos="8931"/>
        </w:tabs>
        <w:jc w:val="both"/>
        <w:rPr>
          <w:rFonts w:cstheme="minorHAnsi"/>
          <w:lang w:val="en-AU" w:eastAsia="en-AU"/>
        </w:rPr>
      </w:pPr>
      <w:r w:rsidRPr="004736FE">
        <w:rPr>
          <w:rFonts w:cstheme="minorHAnsi"/>
          <w:lang w:val="en-AU" w:eastAsia="en-AU"/>
        </w:rPr>
        <w:tab/>
      </w:r>
      <w:r w:rsidRPr="004736FE">
        <w:rPr>
          <w:rFonts w:cstheme="minorHAnsi"/>
          <w:lang w:val="en-AU" w:eastAsia="en-AU"/>
        </w:rPr>
        <w:tab/>
      </w:r>
      <w:r w:rsidRPr="004736FE">
        <w:rPr>
          <w:rFonts w:cstheme="minorHAnsi"/>
          <w:lang w:val="en-AU" w:eastAsia="en-AU"/>
        </w:rPr>
        <w:tab/>
      </w:r>
      <w:r w:rsidRPr="004736FE">
        <w:rPr>
          <w:rFonts w:cstheme="minorHAnsi"/>
          <w:lang w:val="en-AU" w:eastAsia="en-AU"/>
        </w:rPr>
        <w:tab/>
      </w:r>
      <w:r w:rsidRPr="004736FE">
        <w:rPr>
          <w:rFonts w:cstheme="minorHAnsi"/>
          <w:lang w:val="en-AU" w:eastAsia="en-AU"/>
        </w:rPr>
        <w:tab/>
      </w:r>
    </w:p>
    <w:p w14:paraId="24504E1C" w14:textId="77777777" w:rsidR="006D2934" w:rsidRPr="004736FE" w:rsidRDefault="006D2934" w:rsidP="006D2934">
      <w:pPr>
        <w:tabs>
          <w:tab w:val="left" w:pos="2977"/>
          <w:tab w:val="left" w:pos="6521"/>
          <w:tab w:val="left" w:leader="underscore" w:pos="8931"/>
        </w:tabs>
        <w:jc w:val="both"/>
        <w:rPr>
          <w:rFonts w:cstheme="minorHAnsi"/>
          <w:lang w:val="en-AU" w:eastAsia="en-AU"/>
        </w:rPr>
      </w:pPr>
      <w:r w:rsidRPr="004736FE">
        <w:rPr>
          <w:rFonts w:cstheme="minorHAnsi"/>
          <w:lang w:val="en-AU" w:eastAsia="en-AU"/>
        </w:rPr>
        <w:t xml:space="preserve"> Name</w:t>
      </w:r>
      <w:r w:rsidRPr="004736FE">
        <w:rPr>
          <w:rFonts w:cstheme="minorHAnsi"/>
          <w:lang w:val="en-AU" w:eastAsia="en-AU"/>
        </w:rPr>
        <w:tab/>
        <w:t xml:space="preserve"> Signature</w:t>
      </w:r>
      <w:r w:rsidRPr="004736FE">
        <w:rPr>
          <w:rFonts w:cstheme="minorHAnsi"/>
          <w:lang w:val="en-AU" w:eastAsia="en-AU"/>
        </w:rPr>
        <w:tab/>
        <w:t xml:space="preserve"> Date</w:t>
      </w:r>
    </w:p>
    <w:p w14:paraId="37D14BE8" w14:textId="77777777" w:rsidR="002B2F1A" w:rsidRPr="004736FE" w:rsidRDefault="002B2F1A" w:rsidP="006D2934">
      <w:pPr>
        <w:tabs>
          <w:tab w:val="left" w:pos="2977"/>
          <w:tab w:val="left" w:pos="6521"/>
          <w:tab w:val="left" w:leader="underscore" w:pos="8931"/>
        </w:tabs>
        <w:jc w:val="both"/>
        <w:rPr>
          <w:rFonts w:cstheme="minorHAnsi"/>
          <w:lang w:val="en-AU" w:eastAsia="en-AU"/>
        </w:rPr>
      </w:pPr>
    </w:p>
    <w:p w14:paraId="7359E4E9" w14:textId="77777777" w:rsidR="006D2934" w:rsidRPr="004736FE" w:rsidRDefault="006D2934" w:rsidP="00CD1B49">
      <w:pPr>
        <w:pStyle w:val="TitreSOP1"/>
      </w:pPr>
      <w:bookmarkStart w:id="8" w:name="_Toc105574322"/>
      <w:bookmarkStart w:id="9" w:name="_Toc224311220"/>
      <w:r w:rsidRPr="004736FE">
        <w:lastRenderedPageBreak/>
        <w:t>Protocol synopsis</w:t>
      </w:r>
      <w:bookmarkEnd w:id="8"/>
      <w:bookmarkEnd w:id="9"/>
      <w:r w:rsidRPr="004736FE">
        <w:t xml:space="preserve"> </w:t>
      </w:r>
    </w:p>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C542C8" w:rsidRPr="004736FE" w14:paraId="7BA515A2" w14:textId="77777777" w:rsidTr="00C542C8">
        <w:trPr>
          <w:trHeight w:val="435"/>
        </w:trPr>
        <w:tc>
          <w:tcPr>
            <w:tcW w:w="4704" w:type="dxa"/>
            <w:vAlign w:val="center"/>
          </w:tcPr>
          <w:p w14:paraId="6580B28B"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 xml:space="preserve">Title of Study </w:t>
            </w:r>
          </w:p>
        </w:tc>
        <w:tc>
          <w:tcPr>
            <w:tcW w:w="4704" w:type="dxa"/>
            <w:vAlign w:val="center"/>
          </w:tcPr>
          <w:p w14:paraId="154E65D3"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79AF5532" w14:textId="77777777" w:rsidTr="00C542C8">
        <w:trPr>
          <w:trHeight w:val="435"/>
        </w:trPr>
        <w:tc>
          <w:tcPr>
            <w:tcW w:w="4704" w:type="dxa"/>
            <w:vAlign w:val="center"/>
          </w:tcPr>
          <w:p w14:paraId="073BDAB8"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Acronym / Protocol code</w:t>
            </w:r>
          </w:p>
        </w:tc>
        <w:tc>
          <w:tcPr>
            <w:tcW w:w="4704" w:type="dxa"/>
            <w:vAlign w:val="center"/>
          </w:tcPr>
          <w:p w14:paraId="1E4289DB"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054943DD" w14:textId="77777777" w:rsidTr="00C542C8">
        <w:trPr>
          <w:trHeight w:val="435"/>
        </w:trPr>
        <w:tc>
          <w:tcPr>
            <w:tcW w:w="4704" w:type="dxa"/>
            <w:vAlign w:val="center"/>
          </w:tcPr>
          <w:p w14:paraId="566459AC"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EU reference number</w:t>
            </w:r>
          </w:p>
        </w:tc>
        <w:tc>
          <w:tcPr>
            <w:tcW w:w="4704" w:type="dxa"/>
            <w:vAlign w:val="center"/>
          </w:tcPr>
          <w:p w14:paraId="62D0F4B9"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0E834F0C" w14:textId="77777777" w:rsidTr="00C542C8">
        <w:trPr>
          <w:trHeight w:val="426"/>
        </w:trPr>
        <w:tc>
          <w:tcPr>
            <w:tcW w:w="4704" w:type="dxa"/>
            <w:vAlign w:val="center"/>
          </w:tcPr>
          <w:p w14:paraId="5B2FEF98"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Sponsor</w:t>
            </w:r>
          </w:p>
        </w:tc>
        <w:tc>
          <w:tcPr>
            <w:tcW w:w="4704" w:type="dxa"/>
            <w:vAlign w:val="center"/>
          </w:tcPr>
          <w:p w14:paraId="59077794" w14:textId="77777777" w:rsidR="00C542C8" w:rsidRPr="004736FE" w:rsidRDefault="00C542C8" w:rsidP="00C542C8">
            <w:pPr>
              <w:autoSpaceDE w:val="0"/>
              <w:autoSpaceDN w:val="0"/>
              <w:adjustRightInd w:val="0"/>
              <w:spacing w:before="60"/>
              <w:ind w:left="0"/>
              <w:rPr>
                <w:rFonts w:cstheme="minorHAnsi"/>
                <w:color w:val="000000"/>
                <w:lang w:val="en-US"/>
              </w:rPr>
            </w:pPr>
            <w:proofErr w:type="spellStart"/>
            <w:r w:rsidRPr="004736FE">
              <w:rPr>
                <w:rFonts w:cstheme="minorHAnsi"/>
                <w:color w:val="000000"/>
                <w:lang w:val="en-US"/>
              </w:rPr>
              <w:t>Cliniques</w:t>
            </w:r>
            <w:proofErr w:type="spellEnd"/>
            <w:r w:rsidRPr="004736FE">
              <w:rPr>
                <w:rFonts w:cstheme="minorHAnsi"/>
                <w:color w:val="000000"/>
                <w:lang w:val="en-US"/>
              </w:rPr>
              <w:t xml:space="preserve"> </w:t>
            </w:r>
            <w:proofErr w:type="spellStart"/>
            <w:r w:rsidRPr="004736FE">
              <w:rPr>
                <w:rFonts w:cstheme="minorHAnsi"/>
                <w:color w:val="000000"/>
                <w:lang w:val="en-US"/>
              </w:rPr>
              <w:t>universitaires</w:t>
            </w:r>
            <w:proofErr w:type="spellEnd"/>
            <w:r w:rsidRPr="004736FE">
              <w:rPr>
                <w:rFonts w:cstheme="minorHAnsi"/>
                <w:color w:val="000000"/>
                <w:lang w:val="en-US"/>
              </w:rPr>
              <w:t xml:space="preserve"> Saint-Luc</w:t>
            </w:r>
          </w:p>
        </w:tc>
      </w:tr>
      <w:tr w:rsidR="00C542C8" w:rsidRPr="004736FE" w14:paraId="7803A249" w14:textId="77777777" w:rsidTr="00C542C8">
        <w:trPr>
          <w:trHeight w:val="426"/>
        </w:trPr>
        <w:tc>
          <w:tcPr>
            <w:tcW w:w="4704" w:type="dxa"/>
            <w:vAlign w:val="center"/>
          </w:tcPr>
          <w:p w14:paraId="5E7C3083"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Coordinating investigator</w:t>
            </w:r>
          </w:p>
        </w:tc>
        <w:tc>
          <w:tcPr>
            <w:tcW w:w="4704" w:type="dxa"/>
            <w:vAlign w:val="center"/>
          </w:tcPr>
          <w:p w14:paraId="5D5DF16C"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2AC0F2E5" w14:textId="77777777" w:rsidTr="00C542C8">
        <w:trPr>
          <w:trHeight w:val="426"/>
        </w:trPr>
        <w:tc>
          <w:tcPr>
            <w:tcW w:w="4704" w:type="dxa"/>
            <w:vAlign w:val="center"/>
          </w:tcPr>
          <w:p w14:paraId="3E75B37F"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 xml:space="preserve">Study </w:t>
            </w:r>
            <w:proofErr w:type="spellStart"/>
            <w:r w:rsidRPr="004736FE">
              <w:rPr>
                <w:rFonts w:cstheme="minorHAnsi"/>
                <w:color w:val="000000"/>
                <w:lang w:val="en-US"/>
              </w:rPr>
              <w:t>centre</w:t>
            </w:r>
            <w:proofErr w:type="spellEnd"/>
            <w:r w:rsidRPr="004736FE">
              <w:rPr>
                <w:rFonts w:cstheme="minorHAnsi"/>
                <w:color w:val="000000"/>
                <w:lang w:val="en-US"/>
              </w:rPr>
              <w:t>(s)</w:t>
            </w:r>
          </w:p>
        </w:tc>
        <w:tc>
          <w:tcPr>
            <w:tcW w:w="4704" w:type="dxa"/>
            <w:vAlign w:val="center"/>
          </w:tcPr>
          <w:p w14:paraId="4473D50B"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4ED250A5" w14:textId="77777777" w:rsidTr="00C542C8">
        <w:trPr>
          <w:trHeight w:val="426"/>
        </w:trPr>
        <w:tc>
          <w:tcPr>
            <w:tcW w:w="4704" w:type="dxa"/>
            <w:vAlign w:val="center"/>
          </w:tcPr>
          <w:p w14:paraId="4733043F" w14:textId="733A6900"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Study device</w:t>
            </w:r>
          </w:p>
        </w:tc>
        <w:tc>
          <w:tcPr>
            <w:tcW w:w="4704" w:type="dxa"/>
            <w:vAlign w:val="center"/>
          </w:tcPr>
          <w:p w14:paraId="0B36C28D"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48B4FBF2" w14:textId="77777777" w:rsidTr="00C542C8">
        <w:trPr>
          <w:trHeight w:val="426"/>
        </w:trPr>
        <w:tc>
          <w:tcPr>
            <w:tcW w:w="4704" w:type="dxa"/>
            <w:vAlign w:val="center"/>
          </w:tcPr>
          <w:p w14:paraId="3BE9534D" w14:textId="3ECBB7AB"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Mode of use</w:t>
            </w:r>
          </w:p>
        </w:tc>
        <w:tc>
          <w:tcPr>
            <w:tcW w:w="4704" w:type="dxa"/>
            <w:vAlign w:val="center"/>
          </w:tcPr>
          <w:p w14:paraId="012D7A2F"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6D995ACE" w14:textId="77777777" w:rsidTr="00C542C8">
        <w:trPr>
          <w:trHeight w:val="426"/>
        </w:trPr>
        <w:tc>
          <w:tcPr>
            <w:tcW w:w="4704" w:type="dxa"/>
            <w:vAlign w:val="center"/>
          </w:tcPr>
          <w:p w14:paraId="62324675"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Indication / Pathology</w:t>
            </w:r>
          </w:p>
        </w:tc>
        <w:tc>
          <w:tcPr>
            <w:tcW w:w="4704" w:type="dxa"/>
            <w:vAlign w:val="center"/>
          </w:tcPr>
          <w:p w14:paraId="3DC5F01D"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C542C8" w:rsidRPr="004736FE" w14:paraId="170E62DF" w14:textId="77777777" w:rsidTr="00C542C8">
        <w:trPr>
          <w:trHeight w:val="426"/>
        </w:trPr>
        <w:tc>
          <w:tcPr>
            <w:tcW w:w="4704" w:type="dxa"/>
            <w:vAlign w:val="center"/>
          </w:tcPr>
          <w:p w14:paraId="2F3D7B9C" w14:textId="77777777" w:rsidR="00C542C8" w:rsidRPr="004736FE" w:rsidRDefault="00C542C8" w:rsidP="00C542C8">
            <w:pPr>
              <w:autoSpaceDE w:val="0"/>
              <w:autoSpaceDN w:val="0"/>
              <w:adjustRightInd w:val="0"/>
              <w:spacing w:before="60"/>
              <w:ind w:left="126"/>
              <w:rPr>
                <w:rFonts w:cstheme="minorHAnsi"/>
                <w:color w:val="000000"/>
                <w:lang w:val="en-US"/>
              </w:rPr>
            </w:pPr>
            <w:r w:rsidRPr="004736FE">
              <w:rPr>
                <w:rFonts w:cstheme="minorHAnsi"/>
                <w:color w:val="000000"/>
                <w:lang w:val="en-US"/>
              </w:rPr>
              <w:t>Rationale</w:t>
            </w:r>
          </w:p>
        </w:tc>
        <w:tc>
          <w:tcPr>
            <w:tcW w:w="4704" w:type="dxa"/>
            <w:vAlign w:val="center"/>
          </w:tcPr>
          <w:p w14:paraId="64BBE35D" w14:textId="77777777" w:rsidR="00C542C8" w:rsidRPr="004736FE" w:rsidRDefault="00C542C8" w:rsidP="00C542C8">
            <w:pPr>
              <w:autoSpaceDE w:val="0"/>
              <w:autoSpaceDN w:val="0"/>
              <w:adjustRightInd w:val="0"/>
              <w:spacing w:before="60"/>
              <w:ind w:left="0"/>
              <w:rPr>
                <w:rFonts w:cstheme="minorHAnsi"/>
                <w:color w:val="000000"/>
                <w:lang w:val="en-US"/>
              </w:rPr>
            </w:pPr>
          </w:p>
        </w:tc>
      </w:tr>
      <w:tr w:rsidR="00E14ABE" w:rsidRPr="004736FE" w14:paraId="130CAB64" w14:textId="77777777" w:rsidTr="00C542C8">
        <w:trPr>
          <w:trHeight w:val="425"/>
        </w:trPr>
        <w:tc>
          <w:tcPr>
            <w:tcW w:w="4704" w:type="dxa"/>
            <w:vAlign w:val="center"/>
          </w:tcPr>
          <w:p w14:paraId="1DF3B0B3" w14:textId="0A463B50"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Objectives</w:t>
            </w:r>
          </w:p>
        </w:tc>
        <w:tc>
          <w:tcPr>
            <w:tcW w:w="4704" w:type="dxa"/>
            <w:vAlign w:val="center"/>
          </w:tcPr>
          <w:p w14:paraId="52E80103" w14:textId="77777777" w:rsidR="00E14ABE" w:rsidRPr="004736FE" w:rsidRDefault="00E14ABE" w:rsidP="00E14ABE">
            <w:pPr>
              <w:pStyle w:val="Paragraphedeliste"/>
              <w:numPr>
                <w:ilvl w:val="0"/>
                <w:numId w:val="5"/>
              </w:numPr>
              <w:autoSpaceDE w:val="0"/>
              <w:autoSpaceDN w:val="0"/>
              <w:adjustRightInd w:val="0"/>
              <w:spacing w:before="60"/>
              <w:rPr>
                <w:rFonts w:cstheme="minorHAnsi"/>
                <w:color w:val="000000"/>
                <w:lang w:val="en-US"/>
              </w:rPr>
            </w:pPr>
            <w:r w:rsidRPr="004736FE">
              <w:rPr>
                <w:rFonts w:cstheme="minorHAnsi"/>
                <w:color w:val="000000"/>
                <w:lang w:val="en-US"/>
              </w:rPr>
              <w:t>Primary</w:t>
            </w:r>
          </w:p>
          <w:p w14:paraId="297BB758" w14:textId="77777777" w:rsidR="00E14ABE" w:rsidRPr="004736FE" w:rsidRDefault="00E14ABE" w:rsidP="00E14ABE">
            <w:pPr>
              <w:autoSpaceDE w:val="0"/>
              <w:autoSpaceDN w:val="0"/>
              <w:adjustRightInd w:val="0"/>
              <w:spacing w:before="60"/>
              <w:ind w:left="426"/>
              <w:rPr>
                <w:rFonts w:cstheme="minorHAnsi"/>
                <w:color w:val="000000"/>
                <w:lang w:val="en-US"/>
              </w:rPr>
            </w:pPr>
          </w:p>
          <w:p w14:paraId="0A3569FD" w14:textId="77777777" w:rsidR="00E14ABE" w:rsidRPr="004736FE" w:rsidRDefault="00E14ABE" w:rsidP="00E14ABE">
            <w:pPr>
              <w:pStyle w:val="Paragraphedeliste"/>
              <w:numPr>
                <w:ilvl w:val="0"/>
                <w:numId w:val="5"/>
              </w:numPr>
              <w:autoSpaceDE w:val="0"/>
              <w:autoSpaceDN w:val="0"/>
              <w:adjustRightInd w:val="0"/>
              <w:spacing w:before="60"/>
              <w:rPr>
                <w:rFonts w:cstheme="minorHAnsi"/>
                <w:color w:val="000000"/>
                <w:lang w:val="en-US"/>
              </w:rPr>
            </w:pPr>
            <w:r w:rsidRPr="004736FE">
              <w:rPr>
                <w:rFonts w:cstheme="minorHAnsi"/>
                <w:color w:val="000000"/>
                <w:lang w:val="en-US"/>
              </w:rPr>
              <w:t>Secondary</w:t>
            </w:r>
          </w:p>
          <w:p w14:paraId="28CE7289"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4736FE" w14:paraId="4BE45E75" w14:textId="77777777" w:rsidTr="00C542C8">
        <w:trPr>
          <w:trHeight w:val="425"/>
        </w:trPr>
        <w:tc>
          <w:tcPr>
            <w:tcW w:w="4704" w:type="dxa"/>
            <w:vAlign w:val="center"/>
          </w:tcPr>
          <w:p w14:paraId="6817E8F4" w14:textId="08747E86"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Endpoints </w:t>
            </w:r>
          </w:p>
        </w:tc>
        <w:tc>
          <w:tcPr>
            <w:tcW w:w="4704" w:type="dxa"/>
            <w:vAlign w:val="center"/>
          </w:tcPr>
          <w:p w14:paraId="70766BFE" w14:textId="77777777" w:rsidR="00E14ABE" w:rsidRPr="004736FE" w:rsidRDefault="00E14ABE" w:rsidP="00E14ABE">
            <w:pPr>
              <w:pStyle w:val="Paragraphedeliste"/>
              <w:numPr>
                <w:ilvl w:val="0"/>
                <w:numId w:val="5"/>
              </w:numPr>
              <w:autoSpaceDE w:val="0"/>
              <w:autoSpaceDN w:val="0"/>
              <w:adjustRightInd w:val="0"/>
              <w:spacing w:before="60"/>
              <w:rPr>
                <w:rFonts w:cstheme="minorHAnsi"/>
                <w:color w:val="000000"/>
                <w:lang w:val="en-US"/>
              </w:rPr>
            </w:pPr>
            <w:r w:rsidRPr="004736FE">
              <w:rPr>
                <w:rFonts w:cstheme="minorHAnsi"/>
                <w:color w:val="000000"/>
                <w:lang w:val="en-US"/>
              </w:rPr>
              <w:t>Primary</w:t>
            </w:r>
          </w:p>
          <w:p w14:paraId="0A19E032" w14:textId="77777777" w:rsidR="00E14ABE" w:rsidRPr="004736FE" w:rsidRDefault="00E14ABE" w:rsidP="00E14ABE">
            <w:pPr>
              <w:autoSpaceDE w:val="0"/>
              <w:autoSpaceDN w:val="0"/>
              <w:adjustRightInd w:val="0"/>
              <w:spacing w:before="60"/>
              <w:ind w:left="426"/>
              <w:rPr>
                <w:rFonts w:cstheme="minorHAnsi"/>
                <w:color w:val="000000"/>
                <w:lang w:val="en-US"/>
              </w:rPr>
            </w:pPr>
          </w:p>
          <w:p w14:paraId="1DBA8774" w14:textId="77777777" w:rsidR="00E14ABE" w:rsidRPr="004736FE" w:rsidRDefault="00E14ABE" w:rsidP="00E14ABE">
            <w:pPr>
              <w:pStyle w:val="Paragraphedeliste"/>
              <w:numPr>
                <w:ilvl w:val="0"/>
                <w:numId w:val="5"/>
              </w:numPr>
              <w:autoSpaceDE w:val="0"/>
              <w:autoSpaceDN w:val="0"/>
              <w:adjustRightInd w:val="0"/>
              <w:spacing w:before="60"/>
              <w:rPr>
                <w:rFonts w:cstheme="minorHAnsi"/>
                <w:color w:val="000000"/>
                <w:lang w:val="en-US"/>
              </w:rPr>
            </w:pPr>
            <w:r w:rsidRPr="004736FE">
              <w:rPr>
                <w:rFonts w:cstheme="minorHAnsi"/>
                <w:color w:val="000000"/>
                <w:lang w:val="en-US"/>
              </w:rPr>
              <w:t>Secondary</w:t>
            </w:r>
          </w:p>
          <w:p w14:paraId="7850B95F"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4736FE" w14:paraId="253FBBD9" w14:textId="77777777" w:rsidTr="00C542C8">
        <w:trPr>
          <w:trHeight w:val="426"/>
        </w:trPr>
        <w:tc>
          <w:tcPr>
            <w:tcW w:w="4704" w:type="dxa"/>
            <w:vAlign w:val="center"/>
          </w:tcPr>
          <w:p w14:paraId="13088C8B" w14:textId="77777777"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Study Design</w:t>
            </w:r>
          </w:p>
        </w:tc>
        <w:tc>
          <w:tcPr>
            <w:tcW w:w="4704" w:type="dxa"/>
            <w:vAlign w:val="center"/>
          </w:tcPr>
          <w:p w14:paraId="4A046266"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4736FE" w14:paraId="1A91713D" w14:textId="77777777" w:rsidTr="00C542C8">
        <w:trPr>
          <w:trHeight w:val="426"/>
        </w:trPr>
        <w:tc>
          <w:tcPr>
            <w:tcW w:w="4704" w:type="dxa"/>
            <w:vAlign w:val="center"/>
          </w:tcPr>
          <w:p w14:paraId="191630AD" w14:textId="77777777"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 xml:space="preserve">Number of patients </w:t>
            </w:r>
          </w:p>
        </w:tc>
        <w:tc>
          <w:tcPr>
            <w:tcW w:w="4704" w:type="dxa"/>
            <w:vAlign w:val="center"/>
          </w:tcPr>
          <w:p w14:paraId="03562336"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4736FE" w14:paraId="7C5D0871" w14:textId="77777777" w:rsidTr="00C542C8">
        <w:trPr>
          <w:trHeight w:val="426"/>
        </w:trPr>
        <w:tc>
          <w:tcPr>
            <w:tcW w:w="4704" w:type="dxa"/>
            <w:vAlign w:val="center"/>
          </w:tcPr>
          <w:p w14:paraId="58B1E17D" w14:textId="77777777"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Main criteria for inclusion (inclusion/exclusion criteria)</w:t>
            </w:r>
          </w:p>
        </w:tc>
        <w:tc>
          <w:tcPr>
            <w:tcW w:w="4704" w:type="dxa"/>
            <w:vAlign w:val="center"/>
          </w:tcPr>
          <w:p w14:paraId="3B245852"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27553F" w14:paraId="289C7D6A" w14:textId="77777777" w:rsidTr="00C542C8">
        <w:trPr>
          <w:trHeight w:val="1006"/>
        </w:trPr>
        <w:tc>
          <w:tcPr>
            <w:tcW w:w="4704" w:type="dxa"/>
            <w:vAlign w:val="center"/>
          </w:tcPr>
          <w:p w14:paraId="1819E245" w14:textId="77777777"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 xml:space="preserve">Total trial duration: </w:t>
            </w:r>
          </w:p>
          <w:p w14:paraId="340A376D" w14:textId="77777777" w:rsidR="00E14ABE" w:rsidRPr="004736FE" w:rsidRDefault="00E14ABE" w:rsidP="00E14ABE">
            <w:pPr>
              <w:pStyle w:val="Paragraphedeliste"/>
              <w:numPr>
                <w:ilvl w:val="0"/>
                <w:numId w:val="27"/>
              </w:numPr>
              <w:autoSpaceDE w:val="0"/>
              <w:autoSpaceDN w:val="0"/>
              <w:adjustRightInd w:val="0"/>
              <w:ind w:left="551"/>
              <w:rPr>
                <w:rFonts w:cstheme="minorHAnsi"/>
                <w:color w:val="000000"/>
                <w:lang w:val="en-US"/>
              </w:rPr>
            </w:pPr>
            <w:r w:rsidRPr="004736FE">
              <w:rPr>
                <w:rFonts w:cstheme="minorHAnsi"/>
                <w:color w:val="000000"/>
                <w:lang w:val="en-US"/>
              </w:rPr>
              <w:t xml:space="preserve">date of planned first enrolment  </w:t>
            </w:r>
          </w:p>
          <w:p w14:paraId="06FD1995" w14:textId="77777777" w:rsidR="00E14ABE" w:rsidRPr="004736FE" w:rsidRDefault="00E14ABE" w:rsidP="00E14ABE">
            <w:pPr>
              <w:pStyle w:val="Paragraphedeliste"/>
              <w:numPr>
                <w:ilvl w:val="0"/>
                <w:numId w:val="27"/>
              </w:numPr>
              <w:autoSpaceDE w:val="0"/>
              <w:autoSpaceDN w:val="0"/>
              <w:adjustRightInd w:val="0"/>
              <w:ind w:left="551"/>
              <w:rPr>
                <w:rFonts w:cstheme="minorHAnsi"/>
                <w:color w:val="000000"/>
                <w:lang w:val="en-US"/>
              </w:rPr>
            </w:pPr>
            <w:r w:rsidRPr="004736FE">
              <w:rPr>
                <w:rFonts w:cstheme="minorHAnsi"/>
                <w:color w:val="000000"/>
                <w:lang w:val="en-US"/>
              </w:rPr>
              <w:t>date of planned last completed</w:t>
            </w:r>
          </w:p>
        </w:tc>
        <w:tc>
          <w:tcPr>
            <w:tcW w:w="4704" w:type="dxa"/>
            <w:vAlign w:val="center"/>
          </w:tcPr>
          <w:p w14:paraId="36CB1975"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4736FE" w14:paraId="6725B0BE" w14:textId="77777777" w:rsidTr="00C542C8">
        <w:trPr>
          <w:trHeight w:val="426"/>
        </w:trPr>
        <w:tc>
          <w:tcPr>
            <w:tcW w:w="4704" w:type="dxa"/>
            <w:vAlign w:val="center"/>
          </w:tcPr>
          <w:p w14:paraId="1684122B" w14:textId="1ADE778F"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Study procedures</w:t>
            </w:r>
          </w:p>
        </w:tc>
        <w:tc>
          <w:tcPr>
            <w:tcW w:w="4704" w:type="dxa"/>
            <w:vAlign w:val="center"/>
          </w:tcPr>
          <w:p w14:paraId="63B9BA1C"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4736FE" w14:paraId="565AFC59" w14:textId="77777777" w:rsidTr="00C542C8">
        <w:trPr>
          <w:trHeight w:val="426"/>
        </w:trPr>
        <w:tc>
          <w:tcPr>
            <w:tcW w:w="4704" w:type="dxa"/>
            <w:vAlign w:val="center"/>
          </w:tcPr>
          <w:p w14:paraId="2BFA4A6F" w14:textId="77777777"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Statistical Considerations</w:t>
            </w:r>
          </w:p>
        </w:tc>
        <w:tc>
          <w:tcPr>
            <w:tcW w:w="4704" w:type="dxa"/>
            <w:vAlign w:val="center"/>
          </w:tcPr>
          <w:p w14:paraId="3C063CE5" w14:textId="77777777" w:rsidR="00E14ABE" w:rsidRPr="004736FE" w:rsidRDefault="00E14ABE" w:rsidP="00E14ABE">
            <w:pPr>
              <w:autoSpaceDE w:val="0"/>
              <w:autoSpaceDN w:val="0"/>
              <w:adjustRightInd w:val="0"/>
              <w:spacing w:before="60"/>
              <w:ind w:left="0"/>
              <w:rPr>
                <w:rFonts w:cstheme="minorHAnsi"/>
                <w:color w:val="000000"/>
                <w:lang w:val="en-US"/>
              </w:rPr>
            </w:pPr>
          </w:p>
        </w:tc>
      </w:tr>
      <w:tr w:rsidR="00E14ABE" w:rsidRPr="004736FE" w14:paraId="7CB48D26" w14:textId="77777777" w:rsidTr="00C542C8">
        <w:trPr>
          <w:trHeight w:val="426"/>
        </w:trPr>
        <w:tc>
          <w:tcPr>
            <w:tcW w:w="4704" w:type="dxa"/>
            <w:vAlign w:val="center"/>
          </w:tcPr>
          <w:p w14:paraId="7B8FD665" w14:textId="77777777" w:rsidR="00E14ABE" w:rsidRPr="004736FE" w:rsidRDefault="00E14ABE" w:rsidP="00E14ABE">
            <w:pPr>
              <w:autoSpaceDE w:val="0"/>
              <w:autoSpaceDN w:val="0"/>
              <w:adjustRightInd w:val="0"/>
              <w:spacing w:before="60"/>
              <w:ind w:left="126"/>
              <w:rPr>
                <w:rFonts w:cstheme="minorHAnsi"/>
                <w:color w:val="000000"/>
                <w:lang w:val="en-US"/>
              </w:rPr>
            </w:pPr>
            <w:r w:rsidRPr="004736FE">
              <w:rPr>
                <w:rFonts w:cstheme="minorHAnsi"/>
                <w:color w:val="000000"/>
                <w:lang w:val="en-US"/>
              </w:rPr>
              <w:t>Publication (reference)</w:t>
            </w:r>
          </w:p>
        </w:tc>
        <w:tc>
          <w:tcPr>
            <w:tcW w:w="4704" w:type="dxa"/>
            <w:vAlign w:val="center"/>
          </w:tcPr>
          <w:p w14:paraId="5820C864" w14:textId="77777777" w:rsidR="00E14ABE" w:rsidRPr="004736FE" w:rsidRDefault="00E14ABE" w:rsidP="00E14ABE">
            <w:pPr>
              <w:autoSpaceDE w:val="0"/>
              <w:autoSpaceDN w:val="0"/>
              <w:adjustRightInd w:val="0"/>
              <w:spacing w:before="60"/>
              <w:ind w:left="0"/>
              <w:rPr>
                <w:rFonts w:cstheme="minorHAnsi"/>
                <w:color w:val="000000"/>
                <w:lang w:val="en-US"/>
              </w:rPr>
            </w:pPr>
          </w:p>
        </w:tc>
      </w:tr>
    </w:tbl>
    <w:p w14:paraId="690F7859" w14:textId="77777777" w:rsidR="003D61A0" w:rsidRPr="004736FE" w:rsidRDefault="003D61A0">
      <w:pPr>
        <w:rPr>
          <w:rFonts w:asciiTheme="majorHAnsi" w:eastAsiaTheme="majorEastAsia" w:hAnsiTheme="majorHAnsi" w:cstheme="majorBidi"/>
          <w:b/>
          <w:bCs/>
          <w:smallCaps/>
          <w:color w:val="548DD4" w:themeColor="text2" w:themeTint="99"/>
          <w:sz w:val="28"/>
          <w:szCs w:val="28"/>
          <w:lang w:val="en-US"/>
        </w:rPr>
      </w:pPr>
      <w:r w:rsidRPr="004736FE">
        <w:rPr>
          <w:lang w:val="en-US"/>
        </w:rPr>
        <w:br w:type="page"/>
      </w:r>
    </w:p>
    <w:p w14:paraId="1188D523" w14:textId="77777777" w:rsidR="003D61A0" w:rsidRPr="004736FE" w:rsidRDefault="00E816BF" w:rsidP="00CD1B49">
      <w:pPr>
        <w:pStyle w:val="TitreSOP1"/>
      </w:pPr>
      <w:bookmarkStart w:id="10" w:name="_Toc224311221"/>
      <w:r w:rsidRPr="004736FE">
        <w:lastRenderedPageBreak/>
        <w:t>Schedule of activities</w:t>
      </w:r>
      <w:bookmarkEnd w:id="10"/>
    </w:p>
    <w:p w14:paraId="3E56BE39" w14:textId="77777777" w:rsidR="009F4ED2" w:rsidRPr="004736FE" w:rsidRDefault="00E816BF">
      <w:pPr>
        <w:rPr>
          <w:rFonts w:eastAsia="Times New Roman" w:cstheme="minorHAnsi"/>
          <w:color w:val="FF0000"/>
          <w:sz w:val="20"/>
          <w:szCs w:val="20"/>
          <w:lang w:eastAsia="fr-FR"/>
        </w:rPr>
      </w:pPr>
      <w:r w:rsidRPr="004736FE">
        <w:rPr>
          <w:rFonts w:eastAsia="Times New Roman" w:cstheme="minorHAnsi"/>
          <w:color w:val="FF0000"/>
          <w:lang w:eastAsia="fr-FR"/>
        </w:rPr>
        <w:t xml:space="preserve">Insert the </w:t>
      </w:r>
      <w:proofErr w:type="spellStart"/>
      <w:r w:rsidRPr="004736FE">
        <w:rPr>
          <w:rFonts w:eastAsia="Times New Roman" w:cstheme="minorHAnsi"/>
          <w:color w:val="FF0000"/>
          <w:lang w:eastAsia="fr-FR"/>
        </w:rPr>
        <w:t>study</w:t>
      </w:r>
      <w:proofErr w:type="spellEnd"/>
      <w:r w:rsidRPr="004736FE">
        <w:rPr>
          <w:rFonts w:eastAsia="Times New Roman" w:cstheme="minorHAnsi"/>
          <w:color w:val="FF0000"/>
          <w:lang w:eastAsia="fr-FR"/>
        </w:rPr>
        <w:t xml:space="preserve"> </w:t>
      </w:r>
      <w:proofErr w:type="spellStart"/>
      <w:r w:rsidRPr="004736FE">
        <w:rPr>
          <w:rFonts w:eastAsia="Times New Roman" w:cstheme="minorHAnsi"/>
          <w:color w:val="FF0000"/>
          <w:lang w:eastAsia="fr-FR"/>
        </w:rPr>
        <w:t>flowchart</w:t>
      </w:r>
      <w:proofErr w:type="spellEnd"/>
    </w:p>
    <w:p w14:paraId="49655B48" w14:textId="0FEAD0BE" w:rsidR="009C008B" w:rsidRPr="004736FE" w:rsidRDefault="009C008B">
      <w:pPr>
        <w:rPr>
          <w:rFonts w:eastAsia="Times New Roman" w:cstheme="minorHAnsi"/>
          <w:color w:val="FF0000"/>
          <w:sz w:val="20"/>
          <w:szCs w:val="20"/>
          <w:lang w:eastAsia="fr-FR"/>
        </w:rPr>
      </w:pPr>
      <w:r w:rsidRPr="004736FE">
        <w:rPr>
          <w:rFonts w:eastAsia="Times New Roman" w:cstheme="minorHAnsi"/>
          <w:color w:val="FF0000"/>
          <w:sz w:val="20"/>
          <w:szCs w:val="20"/>
          <w:lang w:eastAsia="fr-FR"/>
        </w:rPr>
        <w:br w:type="page"/>
      </w:r>
    </w:p>
    <w:p w14:paraId="506BC281" w14:textId="77777777" w:rsidR="009C008B" w:rsidRPr="004736FE" w:rsidRDefault="009C008B" w:rsidP="006D2934">
      <w:pPr>
        <w:pStyle w:val="Corpsdetexte"/>
        <w:rPr>
          <w:rFonts w:asciiTheme="minorHAnsi" w:hAnsiTheme="minorHAnsi" w:cstheme="minorHAnsi"/>
          <w:color w:val="FF0000"/>
          <w:sz w:val="22"/>
          <w:szCs w:val="22"/>
          <w:lang w:val="fr-BE"/>
        </w:rPr>
      </w:pPr>
      <w:r w:rsidRPr="004736FE">
        <w:rPr>
          <w:rFonts w:asciiTheme="minorHAnsi" w:hAnsiTheme="minorHAnsi" w:cstheme="minorHAnsi"/>
          <w:color w:val="FF0000"/>
          <w:sz w:val="22"/>
          <w:szCs w:val="22"/>
          <w:lang w:val="fr-BE"/>
        </w:rPr>
        <w:lastRenderedPageBreak/>
        <w:t>Tab</w:t>
      </w:r>
      <w:r w:rsidR="006F0CDA" w:rsidRPr="004736FE">
        <w:rPr>
          <w:rFonts w:asciiTheme="minorHAnsi" w:hAnsiTheme="minorHAnsi" w:cstheme="minorHAnsi"/>
          <w:color w:val="FF0000"/>
          <w:sz w:val="22"/>
          <w:szCs w:val="22"/>
          <w:lang w:val="fr-BE"/>
        </w:rPr>
        <w:t>le des matières à mettre à jour</w:t>
      </w:r>
    </w:p>
    <w:p w14:paraId="5111B78A" w14:textId="77777777" w:rsidR="009C008B" w:rsidRPr="004736FE" w:rsidRDefault="009C008B" w:rsidP="006D2934">
      <w:pPr>
        <w:pStyle w:val="Corpsdetexte"/>
        <w:rPr>
          <w:rFonts w:asciiTheme="minorHAnsi" w:hAnsiTheme="minorHAnsi" w:cstheme="minorHAnsi"/>
          <w:color w:val="FF0000"/>
          <w:sz w:val="22"/>
          <w:szCs w:val="22"/>
          <w:lang w:val="fr-BE"/>
        </w:rPr>
      </w:pPr>
      <w:r w:rsidRPr="004736FE">
        <w:rPr>
          <w:rFonts w:asciiTheme="minorHAnsi" w:hAnsiTheme="minorHAnsi" w:cstheme="minorHAnsi"/>
          <w:color w:val="FF0000"/>
          <w:sz w:val="22"/>
          <w:szCs w:val="22"/>
          <w:lang w:val="fr-BE"/>
        </w:rPr>
        <w:t>Pour que vos titres soient repris dans la table des matières, vous devez utiliser des styles de titres configurés dans le document. Utilisez les titres proposés dans la barre d’outils du document Word ou créez vos propres styles de titres.</w:t>
      </w:r>
    </w:p>
    <w:p w14:paraId="2FBAF975" w14:textId="77777777" w:rsidR="002B2F1A" w:rsidRPr="004736FE" w:rsidRDefault="002B2F1A" w:rsidP="009C008B">
      <w:pPr>
        <w:ind w:left="0"/>
        <w:rPr>
          <w:rFonts w:eastAsia="Times New Roman"/>
          <w:szCs w:val="20"/>
          <w:lang w:eastAsia="fr-FR"/>
        </w:rPr>
      </w:pPr>
    </w:p>
    <w:sdt>
      <w:sdtPr>
        <w:rPr>
          <w:rFonts w:asciiTheme="minorHAnsi" w:eastAsiaTheme="minorHAnsi" w:hAnsiTheme="minorHAnsi" w:cstheme="minorBidi"/>
          <w:color w:val="auto"/>
          <w:sz w:val="22"/>
          <w:szCs w:val="22"/>
          <w:lang w:val="fr-FR" w:eastAsia="en-US"/>
        </w:rPr>
        <w:id w:val="703142867"/>
        <w:docPartObj>
          <w:docPartGallery w:val="Table of Contents"/>
          <w:docPartUnique/>
        </w:docPartObj>
      </w:sdtPr>
      <w:sdtEndPr>
        <w:rPr>
          <w:b/>
          <w:bCs/>
        </w:rPr>
      </w:sdtEndPr>
      <w:sdtContent>
        <w:p w14:paraId="3300CC8E" w14:textId="77777777" w:rsidR="001E09F4" w:rsidRPr="004736FE" w:rsidRDefault="001E09F4" w:rsidP="00DC1839">
          <w:pPr>
            <w:pStyle w:val="En-ttedetabledesmatires"/>
            <w:rPr>
              <w:lang w:val="en-US"/>
            </w:rPr>
          </w:pPr>
          <w:r w:rsidRPr="004736FE">
            <w:rPr>
              <w:lang w:val="en-US"/>
            </w:rPr>
            <w:t>Table of contents</w:t>
          </w:r>
        </w:p>
        <w:p w14:paraId="2F91A2DE" w14:textId="58AAB416" w:rsidR="00D779AB" w:rsidRDefault="001E09F4">
          <w:pPr>
            <w:pStyle w:val="TM1"/>
            <w:rPr>
              <w:rFonts w:asciiTheme="minorHAnsi" w:eastAsiaTheme="minorEastAsia" w:hAnsiTheme="minorHAnsi" w:cstheme="minorBidi"/>
              <w:b w:val="0"/>
              <w:bCs w:val="0"/>
              <w:caps w:val="0"/>
              <w:kern w:val="2"/>
              <w:sz w:val="24"/>
              <w:szCs w:val="24"/>
              <w:lang w:val="fr-BE" w:eastAsia="fr-BE"/>
              <w14:ligatures w14:val="standardContextual"/>
            </w:rPr>
          </w:pPr>
          <w:r w:rsidRPr="004736FE">
            <w:fldChar w:fldCharType="begin"/>
          </w:r>
          <w:r w:rsidRPr="004736FE">
            <w:instrText xml:space="preserve"> TOC \o "1-3" \h \z \u </w:instrText>
          </w:r>
          <w:r w:rsidRPr="004736FE">
            <w:fldChar w:fldCharType="separate"/>
          </w:r>
          <w:hyperlink w:anchor="_Toc224311219" w:history="1">
            <w:r w:rsidR="00D779AB" w:rsidRPr="0069022D">
              <w:rPr>
                <w:rStyle w:val="Lienhypertexte"/>
              </w:rPr>
              <w:t>1.</w:t>
            </w:r>
            <w:r w:rsidR="00D779AB">
              <w:rPr>
                <w:rFonts w:asciiTheme="minorHAnsi" w:eastAsiaTheme="minorEastAsia" w:hAnsiTheme="minorHAnsi" w:cstheme="minorBidi"/>
                <w:b w:val="0"/>
                <w:bCs w:val="0"/>
                <w:caps w:val="0"/>
                <w:kern w:val="2"/>
                <w:sz w:val="24"/>
                <w:szCs w:val="24"/>
                <w:lang w:val="fr-BE" w:eastAsia="fr-BE"/>
                <w14:ligatures w14:val="standardContextual"/>
              </w:rPr>
              <w:tab/>
            </w:r>
            <w:r w:rsidR="00D779AB" w:rsidRPr="0069022D">
              <w:rPr>
                <w:rStyle w:val="Lienhypertexte"/>
              </w:rPr>
              <w:t>Signature page</w:t>
            </w:r>
            <w:r w:rsidR="00D779AB">
              <w:rPr>
                <w:webHidden/>
              </w:rPr>
              <w:tab/>
            </w:r>
            <w:r w:rsidR="00D779AB">
              <w:rPr>
                <w:webHidden/>
              </w:rPr>
              <w:fldChar w:fldCharType="begin"/>
            </w:r>
            <w:r w:rsidR="00D779AB">
              <w:rPr>
                <w:webHidden/>
              </w:rPr>
              <w:instrText xml:space="preserve"> PAGEREF _Toc224311219 \h </w:instrText>
            </w:r>
            <w:r w:rsidR="00D779AB">
              <w:rPr>
                <w:webHidden/>
              </w:rPr>
            </w:r>
            <w:r w:rsidR="00D779AB">
              <w:rPr>
                <w:webHidden/>
              </w:rPr>
              <w:fldChar w:fldCharType="separate"/>
            </w:r>
            <w:r w:rsidR="00D779AB">
              <w:rPr>
                <w:webHidden/>
              </w:rPr>
              <w:t>4</w:t>
            </w:r>
            <w:r w:rsidR="00D779AB">
              <w:rPr>
                <w:webHidden/>
              </w:rPr>
              <w:fldChar w:fldCharType="end"/>
            </w:r>
          </w:hyperlink>
        </w:p>
        <w:p w14:paraId="0121E071" w14:textId="458AAC87"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0" w:history="1">
            <w:r w:rsidRPr="0069022D">
              <w:rPr>
                <w:rStyle w:val="Lienhypertexte"/>
              </w:rPr>
              <w:t>2.</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Protocol synopsis</w:t>
            </w:r>
            <w:r>
              <w:rPr>
                <w:webHidden/>
              </w:rPr>
              <w:tab/>
            </w:r>
            <w:r>
              <w:rPr>
                <w:webHidden/>
              </w:rPr>
              <w:fldChar w:fldCharType="begin"/>
            </w:r>
            <w:r>
              <w:rPr>
                <w:webHidden/>
              </w:rPr>
              <w:instrText xml:space="preserve"> PAGEREF _Toc224311220 \h </w:instrText>
            </w:r>
            <w:r>
              <w:rPr>
                <w:webHidden/>
              </w:rPr>
            </w:r>
            <w:r>
              <w:rPr>
                <w:webHidden/>
              </w:rPr>
              <w:fldChar w:fldCharType="separate"/>
            </w:r>
            <w:r>
              <w:rPr>
                <w:webHidden/>
              </w:rPr>
              <w:t>5</w:t>
            </w:r>
            <w:r>
              <w:rPr>
                <w:webHidden/>
              </w:rPr>
              <w:fldChar w:fldCharType="end"/>
            </w:r>
          </w:hyperlink>
        </w:p>
        <w:p w14:paraId="0BABEE99" w14:textId="2C3EF456"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1" w:history="1">
            <w:r w:rsidRPr="0069022D">
              <w:rPr>
                <w:rStyle w:val="Lienhypertexte"/>
              </w:rPr>
              <w:t>3.</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Schedule of activities</w:t>
            </w:r>
            <w:r>
              <w:rPr>
                <w:webHidden/>
              </w:rPr>
              <w:tab/>
            </w:r>
            <w:r>
              <w:rPr>
                <w:webHidden/>
              </w:rPr>
              <w:fldChar w:fldCharType="begin"/>
            </w:r>
            <w:r>
              <w:rPr>
                <w:webHidden/>
              </w:rPr>
              <w:instrText xml:space="preserve"> PAGEREF _Toc224311221 \h </w:instrText>
            </w:r>
            <w:r>
              <w:rPr>
                <w:webHidden/>
              </w:rPr>
            </w:r>
            <w:r>
              <w:rPr>
                <w:webHidden/>
              </w:rPr>
              <w:fldChar w:fldCharType="separate"/>
            </w:r>
            <w:r>
              <w:rPr>
                <w:webHidden/>
              </w:rPr>
              <w:t>6</w:t>
            </w:r>
            <w:r>
              <w:rPr>
                <w:webHidden/>
              </w:rPr>
              <w:fldChar w:fldCharType="end"/>
            </w:r>
          </w:hyperlink>
        </w:p>
        <w:p w14:paraId="5DED291D" w14:textId="0970AFA6"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2" w:history="1">
            <w:r w:rsidRPr="0069022D">
              <w:rPr>
                <w:rStyle w:val="Lienhypertexte"/>
              </w:rPr>
              <w:t>4.</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List of abbreviations and definitions</w:t>
            </w:r>
            <w:r>
              <w:rPr>
                <w:webHidden/>
              </w:rPr>
              <w:tab/>
            </w:r>
            <w:r>
              <w:rPr>
                <w:webHidden/>
              </w:rPr>
              <w:fldChar w:fldCharType="begin"/>
            </w:r>
            <w:r>
              <w:rPr>
                <w:webHidden/>
              </w:rPr>
              <w:instrText xml:space="preserve"> PAGEREF _Toc224311222 \h </w:instrText>
            </w:r>
            <w:r>
              <w:rPr>
                <w:webHidden/>
              </w:rPr>
            </w:r>
            <w:r>
              <w:rPr>
                <w:webHidden/>
              </w:rPr>
              <w:fldChar w:fldCharType="separate"/>
            </w:r>
            <w:r>
              <w:rPr>
                <w:webHidden/>
              </w:rPr>
              <w:t>9</w:t>
            </w:r>
            <w:r>
              <w:rPr>
                <w:webHidden/>
              </w:rPr>
              <w:fldChar w:fldCharType="end"/>
            </w:r>
          </w:hyperlink>
        </w:p>
        <w:p w14:paraId="6E4F3874" w14:textId="3801D050"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3" w:history="1">
            <w:r w:rsidRPr="0069022D">
              <w:rPr>
                <w:rStyle w:val="Lienhypertexte"/>
                <w:lang w:val="en-GB"/>
              </w:rPr>
              <w:t>5.</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Ethics</w:t>
            </w:r>
            <w:r>
              <w:rPr>
                <w:webHidden/>
              </w:rPr>
              <w:tab/>
            </w:r>
            <w:r>
              <w:rPr>
                <w:webHidden/>
              </w:rPr>
              <w:fldChar w:fldCharType="begin"/>
            </w:r>
            <w:r>
              <w:rPr>
                <w:webHidden/>
              </w:rPr>
              <w:instrText xml:space="preserve"> PAGEREF _Toc224311223 \h </w:instrText>
            </w:r>
            <w:r>
              <w:rPr>
                <w:webHidden/>
              </w:rPr>
            </w:r>
            <w:r>
              <w:rPr>
                <w:webHidden/>
              </w:rPr>
              <w:fldChar w:fldCharType="separate"/>
            </w:r>
            <w:r>
              <w:rPr>
                <w:webHidden/>
              </w:rPr>
              <w:t>10</w:t>
            </w:r>
            <w:r>
              <w:rPr>
                <w:webHidden/>
              </w:rPr>
              <w:fldChar w:fldCharType="end"/>
            </w:r>
          </w:hyperlink>
        </w:p>
        <w:p w14:paraId="7035A67C" w14:textId="1F18AA15"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4" w:history="1">
            <w:r w:rsidRPr="0069022D">
              <w:rPr>
                <w:rStyle w:val="Lienhypertexte"/>
              </w:rPr>
              <w:t>6.</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Identification and description of the investigational device</w:t>
            </w:r>
            <w:r>
              <w:rPr>
                <w:webHidden/>
              </w:rPr>
              <w:tab/>
            </w:r>
            <w:r>
              <w:rPr>
                <w:webHidden/>
              </w:rPr>
              <w:fldChar w:fldCharType="begin"/>
            </w:r>
            <w:r>
              <w:rPr>
                <w:webHidden/>
              </w:rPr>
              <w:instrText xml:space="preserve"> PAGEREF _Toc224311224 \h </w:instrText>
            </w:r>
            <w:r>
              <w:rPr>
                <w:webHidden/>
              </w:rPr>
            </w:r>
            <w:r>
              <w:rPr>
                <w:webHidden/>
              </w:rPr>
              <w:fldChar w:fldCharType="separate"/>
            </w:r>
            <w:r>
              <w:rPr>
                <w:webHidden/>
              </w:rPr>
              <w:t>11</w:t>
            </w:r>
            <w:r>
              <w:rPr>
                <w:webHidden/>
              </w:rPr>
              <w:fldChar w:fldCharType="end"/>
            </w:r>
          </w:hyperlink>
        </w:p>
        <w:p w14:paraId="5540D610" w14:textId="3F91F05C"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5" w:history="1">
            <w:r w:rsidRPr="0069022D">
              <w:rPr>
                <w:rStyle w:val="Lienhypertexte"/>
              </w:rPr>
              <w:t>7.</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justification for the design of the clinical investigation</w:t>
            </w:r>
            <w:r>
              <w:rPr>
                <w:webHidden/>
              </w:rPr>
              <w:tab/>
            </w:r>
            <w:r>
              <w:rPr>
                <w:webHidden/>
              </w:rPr>
              <w:fldChar w:fldCharType="begin"/>
            </w:r>
            <w:r>
              <w:rPr>
                <w:webHidden/>
              </w:rPr>
              <w:instrText xml:space="preserve"> PAGEREF _Toc224311225 \h </w:instrText>
            </w:r>
            <w:r>
              <w:rPr>
                <w:webHidden/>
              </w:rPr>
            </w:r>
            <w:r>
              <w:rPr>
                <w:webHidden/>
              </w:rPr>
              <w:fldChar w:fldCharType="separate"/>
            </w:r>
            <w:r>
              <w:rPr>
                <w:webHidden/>
              </w:rPr>
              <w:t>11</w:t>
            </w:r>
            <w:r>
              <w:rPr>
                <w:webHidden/>
              </w:rPr>
              <w:fldChar w:fldCharType="end"/>
            </w:r>
          </w:hyperlink>
        </w:p>
        <w:p w14:paraId="3360F6C2" w14:textId="20F1F50C"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6" w:history="1">
            <w:r w:rsidRPr="0069022D">
              <w:rPr>
                <w:rStyle w:val="Lienhypertexte"/>
              </w:rPr>
              <w:t>8.</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Benefits and risks</w:t>
            </w:r>
            <w:r>
              <w:rPr>
                <w:webHidden/>
              </w:rPr>
              <w:tab/>
            </w:r>
            <w:r>
              <w:rPr>
                <w:webHidden/>
              </w:rPr>
              <w:fldChar w:fldCharType="begin"/>
            </w:r>
            <w:r>
              <w:rPr>
                <w:webHidden/>
              </w:rPr>
              <w:instrText xml:space="preserve"> PAGEREF _Toc224311226 \h </w:instrText>
            </w:r>
            <w:r>
              <w:rPr>
                <w:webHidden/>
              </w:rPr>
            </w:r>
            <w:r>
              <w:rPr>
                <w:webHidden/>
              </w:rPr>
              <w:fldChar w:fldCharType="separate"/>
            </w:r>
            <w:r>
              <w:rPr>
                <w:webHidden/>
              </w:rPr>
              <w:t>11</w:t>
            </w:r>
            <w:r>
              <w:rPr>
                <w:webHidden/>
              </w:rPr>
              <w:fldChar w:fldCharType="end"/>
            </w:r>
          </w:hyperlink>
        </w:p>
        <w:p w14:paraId="29E74D3D" w14:textId="635E89CE"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7" w:history="1">
            <w:r w:rsidRPr="0069022D">
              <w:rPr>
                <w:rStyle w:val="Lienhypertexte"/>
              </w:rPr>
              <w:t>9.</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Objectives and hypotheses</w:t>
            </w:r>
            <w:r>
              <w:rPr>
                <w:webHidden/>
              </w:rPr>
              <w:tab/>
            </w:r>
            <w:r>
              <w:rPr>
                <w:webHidden/>
              </w:rPr>
              <w:fldChar w:fldCharType="begin"/>
            </w:r>
            <w:r>
              <w:rPr>
                <w:webHidden/>
              </w:rPr>
              <w:instrText xml:space="preserve"> PAGEREF _Toc224311227 \h </w:instrText>
            </w:r>
            <w:r>
              <w:rPr>
                <w:webHidden/>
              </w:rPr>
            </w:r>
            <w:r>
              <w:rPr>
                <w:webHidden/>
              </w:rPr>
              <w:fldChar w:fldCharType="separate"/>
            </w:r>
            <w:r>
              <w:rPr>
                <w:webHidden/>
              </w:rPr>
              <w:t>12</w:t>
            </w:r>
            <w:r>
              <w:rPr>
                <w:webHidden/>
              </w:rPr>
              <w:fldChar w:fldCharType="end"/>
            </w:r>
          </w:hyperlink>
        </w:p>
        <w:p w14:paraId="298AF20E" w14:textId="02D8F7EE"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28" w:history="1">
            <w:r w:rsidRPr="0069022D">
              <w:rPr>
                <w:rStyle w:val="Lienhypertexte"/>
              </w:rPr>
              <w:t>10.</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Design of the clinical investigation</w:t>
            </w:r>
            <w:r>
              <w:rPr>
                <w:webHidden/>
              </w:rPr>
              <w:tab/>
            </w:r>
            <w:r>
              <w:rPr>
                <w:webHidden/>
              </w:rPr>
              <w:fldChar w:fldCharType="begin"/>
            </w:r>
            <w:r>
              <w:rPr>
                <w:webHidden/>
              </w:rPr>
              <w:instrText xml:space="preserve"> PAGEREF _Toc224311228 \h </w:instrText>
            </w:r>
            <w:r>
              <w:rPr>
                <w:webHidden/>
              </w:rPr>
            </w:r>
            <w:r>
              <w:rPr>
                <w:webHidden/>
              </w:rPr>
              <w:fldChar w:fldCharType="separate"/>
            </w:r>
            <w:r>
              <w:rPr>
                <w:webHidden/>
              </w:rPr>
              <w:t>12</w:t>
            </w:r>
            <w:r>
              <w:rPr>
                <w:webHidden/>
              </w:rPr>
              <w:fldChar w:fldCharType="end"/>
            </w:r>
          </w:hyperlink>
        </w:p>
        <w:p w14:paraId="5274D535" w14:textId="5FE62299"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29" w:history="1">
            <w:r w:rsidRPr="0069022D">
              <w:rPr>
                <w:rStyle w:val="Lienhypertexte"/>
                <w:noProof/>
              </w:rPr>
              <w:t>10.1.</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General description</w:t>
            </w:r>
            <w:r>
              <w:rPr>
                <w:noProof/>
                <w:webHidden/>
              </w:rPr>
              <w:tab/>
            </w:r>
            <w:r>
              <w:rPr>
                <w:noProof/>
                <w:webHidden/>
              </w:rPr>
              <w:fldChar w:fldCharType="begin"/>
            </w:r>
            <w:r>
              <w:rPr>
                <w:noProof/>
                <w:webHidden/>
              </w:rPr>
              <w:instrText xml:space="preserve"> PAGEREF _Toc224311229 \h </w:instrText>
            </w:r>
            <w:r>
              <w:rPr>
                <w:noProof/>
                <w:webHidden/>
              </w:rPr>
            </w:r>
            <w:r>
              <w:rPr>
                <w:noProof/>
                <w:webHidden/>
              </w:rPr>
              <w:fldChar w:fldCharType="separate"/>
            </w:r>
            <w:r>
              <w:rPr>
                <w:noProof/>
                <w:webHidden/>
              </w:rPr>
              <w:t>12</w:t>
            </w:r>
            <w:r>
              <w:rPr>
                <w:noProof/>
                <w:webHidden/>
              </w:rPr>
              <w:fldChar w:fldCharType="end"/>
            </w:r>
          </w:hyperlink>
        </w:p>
        <w:p w14:paraId="67242F17" w14:textId="5A090008"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30" w:history="1">
            <w:r w:rsidRPr="0069022D">
              <w:rPr>
                <w:rStyle w:val="Lienhypertexte"/>
                <w:noProof/>
              </w:rPr>
              <w:t>10.2.</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Study subjects</w:t>
            </w:r>
            <w:r>
              <w:rPr>
                <w:noProof/>
                <w:webHidden/>
              </w:rPr>
              <w:tab/>
            </w:r>
            <w:r>
              <w:rPr>
                <w:noProof/>
                <w:webHidden/>
              </w:rPr>
              <w:fldChar w:fldCharType="begin"/>
            </w:r>
            <w:r>
              <w:rPr>
                <w:noProof/>
                <w:webHidden/>
              </w:rPr>
              <w:instrText xml:space="preserve"> PAGEREF _Toc224311230 \h </w:instrText>
            </w:r>
            <w:r>
              <w:rPr>
                <w:noProof/>
                <w:webHidden/>
              </w:rPr>
            </w:r>
            <w:r>
              <w:rPr>
                <w:noProof/>
                <w:webHidden/>
              </w:rPr>
              <w:fldChar w:fldCharType="separate"/>
            </w:r>
            <w:r>
              <w:rPr>
                <w:noProof/>
                <w:webHidden/>
              </w:rPr>
              <w:t>12</w:t>
            </w:r>
            <w:r>
              <w:rPr>
                <w:noProof/>
                <w:webHidden/>
              </w:rPr>
              <w:fldChar w:fldCharType="end"/>
            </w:r>
          </w:hyperlink>
        </w:p>
        <w:p w14:paraId="722F6137" w14:textId="5C1CA18C"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31" w:history="1">
            <w:r w:rsidRPr="0069022D">
              <w:rPr>
                <w:rStyle w:val="Lienhypertexte"/>
                <w:noProof/>
                <w:lang w:val="en-US"/>
              </w:rPr>
              <w:t>10.2.1.</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noProof/>
                <w:lang w:val="en-US"/>
              </w:rPr>
              <w:t>Description of population</w:t>
            </w:r>
            <w:r>
              <w:rPr>
                <w:noProof/>
                <w:webHidden/>
              </w:rPr>
              <w:tab/>
            </w:r>
            <w:r>
              <w:rPr>
                <w:noProof/>
                <w:webHidden/>
              </w:rPr>
              <w:fldChar w:fldCharType="begin"/>
            </w:r>
            <w:r>
              <w:rPr>
                <w:noProof/>
                <w:webHidden/>
              </w:rPr>
              <w:instrText xml:space="preserve"> PAGEREF _Toc224311231 \h </w:instrText>
            </w:r>
            <w:r>
              <w:rPr>
                <w:noProof/>
                <w:webHidden/>
              </w:rPr>
            </w:r>
            <w:r>
              <w:rPr>
                <w:noProof/>
                <w:webHidden/>
              </w:rPr>
              <w:fldChar w:fldCharType="separate"/>
            </w:r>
            <w:r>
              <w:rPr>
                <w:noProof/>
                <w:webHidden/>
              </w:rPr>
              <w:t>12</w:t>
            </w:r>
            <w:r>
              <w:rPr>
                <w:noProof/>
                <w:webHidden/>
              </w:rPr>
              <w:fldChar w:fldCharType="end"/>
            </w:r>
          </w:hyperlink>
        </w:p>
        <w:p w14:paraId="1EB16F59" w14:textId="12B69561"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32" w:history="1">
            <w:r w:rsidRPr="0069022D">
              <w:rPr>
                <w:rStyle w:val="Lienhypertexte"/>
                <w:noProof/>
                <w:lang w:val="en-US"/>
              </w:rPr>
              <w:t>10.2.2.</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noProof/>
                <w:lang w:val="en-US"/>
              </w:rPr>
              <w:t>Recruitment procedure</w:t>
            </w:r>
            <w:r>
              <w:rPr>
                <w:noProof/>
                <w:webHidden/>
              </w:rPr>
              <w:tab/>
            </w:r>
            <w:r>
              <w:rPr>
                <w:noProof/>
                <w:webHidden/>
              </w:rPr>
              <w:fldChar w:fldCharType="begin"/>
            </w:r>
            <w:r>
              <w:rPr>
                <w:noProof/>
                <w:webHidden/>
              </w:rPr>
              <w:instrText xml:space="preserve"> PAGEREF _Toc224311232 \h </w:instrText>
            </w:r>
            <w:r>
              <w:rPr>
                <w:noProof/>
                <w:webHidden/>
              </w:rPr>
            </w:r>
            <w:r>
              <w:rPr>
                <w:noProof/>
                <w:webHidden/>
              </w:rPr>
              <w:fldChar w:fldCharType="separate"/>
            </w:r>
            <w:r>
              <w:rPr>
                <w:noProof/>
                <w:webHidden/>
              </w:rPr>
              <w:t>13</w:t>
            </w:r>
            <w:r>
              <w:rPr>
                <w:noProof/>
                <w:webHidden/>
              </w:rPr>
              <w:fldChar w:fldCharType="end"/>
            </w:r>
          </w:hyperlink>
        </w:p>
        <w:p w14:paraId="18096042" w14:textId="29FA4881"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33" w:history="1">
            <w:r w:rsidRPr="0069022D">
              <w:rPr>
                <w:rStyle w:val="Lienhypertexte"/>
                <w:noProof/>
                <w:lang w:val="en-US"/>
              </w:rPr>
              <w:t>10.2.3.</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noProof/>
                <w:lang w:val="en-US"/>
              </w:rPr>
              <w:t>Informed consent procedure</w:t>
            </w:r>
            <w:r>
              <w:rPr>
                <w:noProof/>
                <w:webHidden/>
              </w:rPr>
              <w:tab/>
            </w:r>
            <w:r>
              <w:rPr>
                <w:noProof/>
                <w:webHidden/>
              </w:rPr>
              <w:fldChar w:fldCharType="begin"/>
            </w:r>
            <w:r>
              <w:rPr>
                <w:noProof/>
                <w:webHidden/>
              </w:rPr>
              <w:instrText xml:space="preserve"> PAGEREF _Toc224311233 \h </w:instrText>
            </w:r>
            <w:r>
              <w:rPr>
                <w:noProof/>
                <w:webHidden/>
              </w:rPr>
            </w:r>
            <w:r>
              <w:rPr>
                <w:noProof/>
                <w:webHidden/>
              </w:rPr>
              <w:fldChar w:fldCharType="separate"/>
            </w:r>
            <w:r>
              <w:rPr>
                <w:noProof/>
                <w:webHidden/>
              </w:rPr>
              <w:t>13</w:t>
            </w:r>
            <w:r>
              <w:rPr>
                <w:noProof/>
                <w:webHidden/>
              </w:rPr>
              <w:fldChar w:fldCharType="end"/>
            </w:r>
          </w:hyperlink>
        </w:p>
        <w:p w14:paraId="3ABE7CEC" w14:textId="2EA253BC"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34" w:history="1">
            <w:r w:rsidRPr="0069022D">
              <w:rPr>
                <w:rStyle w:val="Lienhypertexte"/>
                <w:noProof/>
                <w:lang w:val="en-US"/>
              </w:rPr>
              <w:t>10.2.4.</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noProof/>
                <w:lang w:val="en-US"/>
              </w:rPr>
              <w:t>Participants eligibility</w:t>
            </w:r>
            <w:r>
              <w:rPr>
                <w:noProof/>
                <w:webHidden/>
              </w:rPr>
              <w:tab/>
            </w:r>
            <w:r>
              <w:rPr>
                <w:noProof/>
                <w:webHidden/>
              </w:rPr>
              <w:fldChar w:fldCharType="begin"/>
            </w:r>
            <w:r>
              <w:rPr>
                <w:noProof/>
                <w:webHidden/>
              </w:rPr>
              <w:instrText xml:space="preserve"> PAGEREF _Toc224311234 \h </w:instrText>
            </w:r>
            <w:r>
              <w:rPr>
                <w:noProof/>
                <w:webHidden/>
              </w:rPr>
            </w:r>
            <w:r>
              <w:rPr>
                <w:noProof/>
                <w:webHidden/>
              </w:rPr>
              <w:fldChar w:fldCharType="separate"/>
            </w:r>
            <w:r>
              <w:rPr>
                <w:noProof/>
                <w:webHidden/>
              </w:rPr>
              <w:t>15</w:t>
            </w:r>
            <w:r>
              <w:rPr>
                <w:noProof/>
                <w:webHidden/>
              </w:rPr>
              <w:fldChar w:fldCharType="end"/>
            </w:r>
          </w:hyperlink>
        </w:p>
        <w:p w14:paraId="38CB455F" w14:textId="6D54A177"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35" w:history="1">
            <w:r w:rsidRPr="0069022D">
              <w:rPr>
                <w:rStyle w:val="Lienhypertexte"/>
                <w:noProof/>
              </w:rPr>
              <w:t>10.3.</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Procedures</w:t>
            </w:r>
            <w:r>
              <w:rPr>
                <w:noProof/>
                <w:webHidden/>
              </w:rPr>
              <w:tab/>
            </w:r>
            <w:r>
              <w:rPr>
                <w:noProof/>
                <w:webHidden/>
              </w:rPr>
              <w:fldChar w:fldCharType="begin"/>
            </w:r>
            <w:r>
              <w:rPr>
                <w:noProof/>
                <w:webHidden/>
              </w:rPr>
              <w:instrText xml:space="preserve"> PAGEREF _Toc224311235 \h </w:instrText>
            </w:r>
            <w:r>
              <w:rPr>
                <w:noProof/>
                <w:webHidden/>
              </w:rPr>
            </w:r>
            <w:r>
              <w:rPr>
                <w:noProof/>
                <w:webHidden/>
              </w:rPr>
              <w:fldChar w:fldCharType="separate"/>
            </w:r>
            <w:r>
              <w:rPr>
                <w:noProof/>
                <w:webHidden/>
              </w:rPr>
              <w:t>16</w:t>
            </w:r>
            <w:r>
              <w:rPr>
                <w:noProof/>
                <w:webHidden/>
              </w:rPr>
              <w:fldChar w:fldCharType="end"/>
            </w:r>
          </w:hyperlink>
        </w:p>
        <w:p w14:paraId="69312CF8" w14:textId="7A598CE0"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36" w:history="1">
            <w:r w:rsidRPr="0069022D">
              <w:rPr>
                <w:rStyle w:val="Lienhypertexte"/>
                <w:noProof/>
              </w:rPr>
              <w:t>10.4.</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Monitoring plan</w:t>
            </w:r>
            <w:r>
              <w:rPr>
                <w:noProof/>
                <w:webHidden/>
              </w:rPr>
              <w:tab/>
            </w:r>
            <w:r>
              <w:rPr>
                <w:noProof/>
                <w:webHidden/>
              </w:rPr>
              <w:fldChar w:fldCharType="begin"/>
            </w:r>
            <w:r>
              <w:rPr>
                <w:noProof/>
                <w:webHidden/>
              </w:rPr>
              <w:instrText xml:space="preserve"> PAGEREF _Toc224311236 \h </w:instrText>
            </w:r>
            <w:r>
              <w:rPr>
                <w:noProof/>
                <w:webHidden/>
              </w:rPr>
            </w:r>
            <w:r>
              <w:rPr>
                <w:noProof/>
                <w:webHidden/>
              </w:rPr>
              <w:fldChar w:fldCharType="separate"/>
            </w:r>
            <w:r>
              <w:rPr>
                <w:noProof/>
                <w:webHidden/>
              </w:rPr>
              <w:t>16</w:t>
            </w:r>
            <w:r>
              <w:rPr>
                <w:noProof/>
                <w:webHidden/>
              </w:rPr>
              <w:fldChar w:fldCharType="end"/>
            </w:r>
          </w:hyperlink>
        </w:p>
        <w:p w14:paraId="1E970FAC" w14:textId="06A028AF"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37" w:history="1">
            <w:r w:rsidRPr="0069022D">
              <w:rPr>
                <w:rStyle w:val="Lienhypertexte"/>
                <w:noProof/>
                <w:lang w:val="en-US"/>
              </w:rPr>
              <w:t>10.4.1.</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noProof/>
                <w:lang w:val="en-US"/>
              </w:rPr>
              <w:t>Monitoring team</w:t>
            </w:r>
            <w:r>
              <w:rPr>
                <w:noProof/>
                <w:webHidden/>
              </w:rPr>
              <w:tab/>
            </w:r>
            <w:r>
              <w:rPr>
                <w:noProof/>
                <w:webHidden/>
              </w:rPr>
              <w:fldChar w:fldCharType="begin"/>
            </w:r>
            <w:r>
              <w:rPr>
                <w:noProof/>
                <w:webHidden/>
              </w:rPr>
              <w:instrText xml:space="preserve"> PAGEREF _Toc224311237 \h </w:instrText>
            </w:r>
            <w:r>
              <w:rPr>
                <w:noProof/>
                <w:webHidden/>
              </w:rPr>
            </w:r>
            <w:r>
              <w:rPr>
                <w:noProof/>
                <w:webHidden/>
              </w:rPr>
              <w:fldChar w:fldCharType="separate"/>
            </w:r>
            <w:r>
              <w:rPr>
                <w:noProof/>
                <w:webHidden/>
              </w:rPr>
              <w:t>17</w:t>
            </w:r>
            <w:r>
              <w:rPr>
                <w:noProof/>
                <w:webHidden/>
              </w:rPr>
              <w:fldChar w:fldCharType="end"/>
            </w:r>
          </w:hyperlink>
        </w:p>
        <w:p w14:paraId="2440EA57" w14:textId="09745C37"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38" w:history="1">
            <w:r w:rsidRPr="0069022D">
              <w:rPr>
                <w:rStyle w:val="Lienhypertexte"/>
                <w:noProof/>
                <w:lang w:val="en-US"/>
              </w:rPr>
              <w:t>10.4.2.</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noProof/>
                <w:lang w:val="en-US"/>
              </w:rPr>
              <w:t>Scope</w:t>
            </w:r>
            <w:r>
              <w:rPr>
                <w:noProof/>
                <w:webHidden/>
              </w:rPr>
              <w:tab/>
            </w:r>
            <w:r>
              <w:rPr>
                <w:noProof/>
                <w:webHidden/>
              </w:rPr>
              <w:fldChar w:fldCharType="begin"/>
            </w:r>
            <w:r>
              <w:rPr>
                <w:noProof/>
                <w:webHidden/>
              </w:rPr>
              <w:instrText xml:space="preserve"> PAGEREF _Toc224311238 \h </w:instrText>
            </w:r>
            <w:r>
              <w:rPr>
                <w:noProof/>
                <w:webHidden/>
              </w:rPr>
            </w:r>
            <w:r>
              <w:rPr>
                <w:noProof/>
                <w:webHidden/>
              </w:rPr>
              <w:fldChar w:fldCharType="separate"/>
            </w:r>
            <w:r>
              <w:rPr>
                <w:noProof/>
                <w:webHidden/>
              </w:rPr>
              <w:t>17</w:t>
            </w:r>
            <w:r>
              <w:rPr>
                <w:noProof/>
                <w:webHidden/>
              </w:rPr>
              <w:fldChar w:fldCharType="end"/>
            </w:r>
          </w:hyperlink>
        </w:p>
        <w:p w14:paraId="696ACF90" w14:textId="07DBEB41"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39" w:history="1">
            <w:r w:rsidRPr="0069022D">
              <w:rPr>
                <w:rStyle w:val="Lienhypertexte"/>
              </w:rPr>
              <w:t>11.</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Amendments</w:t>
            </w:r>
            <w:r>
              <w:rPr>
                <w:webHidden/>
              </w:rPr>
              <w:tab/>
            </w:r>
            <w:r>
              <w:rPr>
                <w:webHidden/>
              </w:rPr>
              <w:fldChar w:fldCharType="begin"/>
            </w:r>
            <w:r>
              <w:rPr>
                <w:webHidden/>
              </w:rPr>
              <w:instrText xml:space="preserve"> PAGEREF _Toc224311239 \h </w:instrText>
            </w:r>
            <w:r>
              <w:rPr>
                <w:webHidden/>
              </w:rPr>
            </w:r>
            <w:r>
              <w:rPr>
                <w:webHidden/>
              </w:rPr>
              <w:fldChar w:fldCharType="separate"/>
            </w:r>
            <w:r>
              <w:rPr>
                <w:webHidden/>
              </w:rPr>
              <w:t>17</w:t>
            </w:r>
            <w:r>
              <w:rPr>
                <w:webHidden/>
              </w:rPr>
              <w:fldChar w:fldCharType="end"/>
            </w:r>
          </w:hyperlink>
        </w:p>
        <w:p w14:paraId="41A9BDD9" w14:textId="24D16C66"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40" w:history="1">
            <w:r w:rsidRPr="0069022D">
              <w:rPr>
                <w:rStyle w:val="Lienhypertexte"/>
              </w:rPr>
              <w:t>12.</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Deviations from the clinical investigation plan (deviation, violation)</w:t>
            </w:r>
            <w:r>
              <w:rPr>
                <w:webHidden/>
              </w:rPr>
              <w:tab/>
            </w:r>
            <w:r>
              <w:rPr>
                <w:webHidden/>
              </w:rPr>
              <w:fldChar w:fldCharType="begin"/>
            </w:r>
            <w:r>
              <w:rPr>
                <w:webHidden/>
              </w:rPr>
              <w:instrText xml:space="preserve"> PAGEREF _Toc224311240 \h </w:instrText>
            </w:r>
            <w:r>
              <w:rPr>
                <w:webHidden/>
              </w:rPr>
            </w:r>
            <w:r>
              <w:rPr>
                <w:webHidden/>
              </w:rPr>
              <w:fldChar w:fldCharType="separate"/>
            </w:r>
            <w:r>
              <w:rPr>
                <w:webHidden/>
              </w:rPr>
              <w:t>17</w:t>
            </w:r>
            <w:r>
              <w:rPr>
                <w:webHidden/>
              </w:rPr>
              <w:fldChar w:fldCharType="end"/>
            </w:r>
          </w:hyperlink>
        </w:p>
        <w:p w14:paraId="27E5154F" w14:textId="389AC003"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41" w:history="1">
            <w:r w:rsidRPr="0069022D">
              <w:rPr>
                <w:rStyle w:val="Lienhypertexte"/>
              </w:rPr>
              <w:t>13.</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Device accountability</w:t>
            </w:r>
            <w:r>
              <w:rPr>
                <w:webHidden/>
              </w:rPr>
              <w:tab/>
            </w:r>
            <w:r>
              <w:rPr>
                <w:webHidden/>
              </w:rPr>
              <w:fldChar w:fldCharType="begin"/>
            </w:r>
            <w:r>
              <w:rPr>
                <w:webHidden/>
              </w:rPr>
              <w:instrText xml:space="preserve"> PAGEREF _Toc224311241 \h </w:instrText>
            </w:r>
            <w:r>
              <w:rPr>
                <w:webHidden/>
              </w:rPr>
            </w:r>
            <w:r>
              <w:rPr>
                <w:webHidden/>
              </w:rPr>
              <w:fldChar w:fldCharType="separate"/>
            </w:r>
            <w:r>
              <w:rPr>
                <w:webHidden/>
              </w:rPr>
              <w:t>17</w:t>
            </w:r>
            <w:r>
              <w:rPr>
                <w:webHidden/>
              </w:rPr>
              <w:fldChar w:fldCharType="end"/>
            </w:r>
          </w:hyperlink>
        </w:p>
        <w:p w14:paraId="1A6F4B9F" w14:textId="5ACCE9C7"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42" w:history="1">
            <w:r w:rsidRPr="0069022D">
              <w:rPr>
                <w:rStyle w:val="Lienhypertexte"/>
              </w:rPr>
              <w:t>14.</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Safety reporting</w:t>
            </w:r>
            <w:r>
              <w:rPr>
                <w:webHidden/>
              </w:rPr>
              <w:tab/>
            </w:r>
            <w:r>
              <w:rPr>
                <w:webHidden/>
              </w:rPr>
              <w:fldChar w:fldCharType="begin"/>
            </w:r>
            <w:r>
              <w:rPr>
                <w:webHidden/>
              </w:rPr>
              <w:instrText xml:space="preserve"> PAGEREF _Toc224311242 \h </w:instrText>
            </w:r>
            <w:r>
              <w:rPr>
                <w:webHidden/>
              </w:rPr>
            </w:r>
            <w:r>
              <w:rPr>
                <w:webHidden/>
              </w:rPr>
              <w:fldChar w:fldCharType="separate"/>
            </w:r>
            <w:r>
              <w:rPr>
                <w:webHidden/>
              </w:rPr>
              <w:t>18</w:t>
            </w:r>
            <w:r>
              <w:rPr>
                <w:webHidden/>
              </w:rPr>
              <w:fldChar w:fldCharType="end"/>
            </w:r>
          </w:hyperlink>
        </w:p>
        <w:p w14:paraId="3AB4D706" w14:textId="396132C2"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43" w:history="1">
            <w:r w:rsidRPr="0069022D">
              <w:rPr>
                <w:rStyle w:val="Lienhypertexte"/>
                <w:noProof/>
              </w:rPr>
              <w:t>14.1.</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Definitions</w:t>
            </w:r>
            <w:r>
              <w:rPr>
                <w:noProof/>
                <w:webHidden/>
              </w:rPr>
              <w:tab/>
            </w:r>
            <w:r>
              <w:rPr>
                <w:noProof/>
                <w:webHidden/>
              </w:rPr>
              <w:fldChar w:fldCharType="begin"/>
            </w:r>
            <w:r>
              <w:rPr>
                <w:noProof/>
                <w:webHidden/>
              </w:rPr>
              <w:instrText xml:space="preserve"> PAGEREF _Toc224311243 \h </w:instrText>
            </w:r>
            <w:r>
              <w:rPr>
                <w:noProof/>
                <w:webHidden/>
              </w:rPr>
            </w:r>
            <w:r>
              <w:rPr>
                <w:noProof/>
                <w:webHidden/>
              </w:rPr>
              <w:fldChar w:fldCharType="separate"/>
            </w:r>
            <w:r>
              <w:rPr>
                <w:noProof/>
                <w:webHidden/>
              </w:rPr>
              <w:t>18</w:t>
            </w:r>
            <w:r>
              <w:rPr>
                <w:noProof/>
                <w:webHidden/>
              </w:rPr>
              <w:fldChar w:fldCharType="end"/>
            </w:r>
          </w:hyperlink>
        </w:p>
        <w:p w14:paraId="46A9C6DD" w14:textId="4C62CEF5"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44" w:history="1">
            <w:r w:rsidRPr="0069022D">
              <w:rPr>
                <w:rStyle w:val="Lienhypertexte"/>
                <w:noProof/>
              </w:rPr>
              <w:t>14.2.</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Assessing, Recording, and Analyzing Safety Parameters</w:t>
            </w:r>
            <w:r>
              <w:rPr>
                <w:noProof/>
                <w:webHidden/>
              </w:rPr>
              <w:tab/>
            </w:r>
            <w:r>
              <w:rPr>
                <w:noProof/>
                <w:webHidden/>
              </w:rPr>
              <w:fldChar w:fldCharType="begin"/>
            </w:r>
            <w:r>
              <w:rPr>
                <w:noProof/>
                <w:webHidden/>
              </w:rPr>
              <w:instrText xml:space="preserve"> PAGEREF _Toc224311244 \h </w:instrText>
            </w:r>
            <w:r>
              <w:rPr>
                <w:noProof/>
                <w:webHidden/>
              </w:rPr>
            </w:r>
            <w:r>
              <w:rPr>
                <w:noProof/>
                <w:webHidden/>
              </w:rPr>
              <w:fldChar w:fldCharType="separate"/>
            </w:r>
            <w:r>
              <w:rPr>
                <w:noProof/>
                <w:webHidden/>
              </w:rPr>
              <w:t>19</w:t>
            </w:r>
            <w:r>
              <w:rPr>
                <w:noProof/>
                <w:webHidden/>
              </w:rPr>
              <w:fldChar w:fldCharType="end"/>
            </w:r>
          </w:hyperlink>
        </w:p>
        <w:p w14:paraId="7A3EE346" w14:textId="7754A5D3"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45" w:history="1">
            <w:r w:rsidRPr="0069022D">
              <w:rPr>
                <w:rStyle w:val="Lienhypertexte"/>
                <w:rFonts w:eastAsia="Arial,BoldItalic"/>
                <w:noProof/>
                <w:lang w:val="en-US"/>
              </w:rPr>
              <w:t>14.2.1.</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rFonts w:eastAsia="Arial,BoldItalic"/>
                <w:noProof/>
                <w:lang w:val="en-US"/>
              </w:rPr>
              <w:t>Time Period and Frequency for Collecting AE and SAE Information</w:t>
            </w:r>
            <w:r>
              <w:rPr>
                <w:noProof/>
                <w:webHidden/>
              </w:rPr>
              <w:tab/>
            </w:r>
            <w:r>
              <w:rPr>
                <w:noProof/>
                <w:webHidden/>
              </w:rPr>
              <w:fldChar w:fldCharType="begin"/>
            </w:r>
            <w:r>
              <w:rPr>
                <w:noProof/>
                <w:webHidden/>
              </w:rPr>
              <w:instrText xml:space="preserve"> PAGEREF _Toc224311245 \h </w:instrText>
            </w:r>
            <w:r>
              <w:rPr>
                <w:noProof/>
                <w:webHidden/>
              </w:rPr>
            </w:r>
            <w:r>
              <w:rPr>
                <w:noProof/>
                <w:webHidden/>
              </w:rPr>
              <w:fldChar w:fldCharType="separate"/>
            </w:r>
            <w:r>
              <w:rPr>
                <w:noProof/>
                <w:webHidden/>
              </w:rPr>
              <w:t>19</w:t>
            </w:r>
            <w:r>
              <w:rPr>
                <w:noProof/>
                <w:webHidden/>
              </w:rPr>
              <w:fldChar w:fldCharType="end"/>
            </w:r>
          </w:hyperlink>
        </w:p>
        <w:p w14:paraId="59A1F036" w14:textId="62ECE403"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46" w:history="1">
            <w:r w:rsidRPr="0069022D">
              <w:rPr>
                <w:rStyle w:val="Lienhypertexte"/>
                <w:rFonts w:eastAsia="Arial,BoldItalic"/>
                <w:noProof/>
                <w:lang w:val="en-US"/>
              </w:rPr>
              <w:t>14.2.2.</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rFonts w:eastAsia="Arial,BoldItalic"/>
                <w:noProof/>
                <w:lang w:val="en-US"/>
              </w:rPr>
              <w:t>Method of Detecting AEs and SAEs</w:t>
            </w:r>
            <w:r>
              <w:rPr>
                <w:noProof/>
                <w:webHidden/>
              </w:rPr>
              <w:tab/>
            </w:r>
            <w:r>
              <w:rPr>
                <w:noProof/>
                <w:webHidden/>
              </w:rPr>
              <w:fldChar w:fldCharType="begin"/>
            </w:r>
            <w:r>
              <w:rPr>
                <w:noProof/>
                <w:webHidden/>
              </w:rPr>
              <w:instrText xml:space="preserve"> PAGEREF _Toc224311246 \h </w:instrText>
            </w:r>
            <w:r>
              <w:rPr>
                <w:noProof/>
                <w:webHidden/>
              </w:rPr>
            </w:r>
            <w:r>
              <w:rPr>
                <w:noProof/>
                <w:webHidden/>
              </w:rPr>
              <w:fldChar w:fldCharType="separate"/>
            </w:r>
            <w:r>
              <w:rPr>
                <w:noProof/>
                <w:webHidden/>
              </w:rPr>
              <w:t>20</w:t>
            </w:r>
            <w:r>
              <w:rPr>
                <w:noProof/>
                <w:webHidden/>
              </w:rPr>
              <w:fldChar w:fldCharType="end"/>
            </w:r>
          </w:hyperlink>
        </w:p>
        <w:p w14:paraId="34892428" w14:textId="17D35747"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47" w:history="1">
            <w:r w:rsidRPr="0069022D">
              <w:rPr>
                <w:rStyle w:val="Lienhypertexte"/>
                <w:rFonts w:eastAsia="Arial,BoldItalic"/>
                <w:noProof/>
                <w:lang w:val="en-US"/>
              </w:rPr>
              <w:t>14.2.3.</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rFonts w:eastAsia="Arial,BoldItalic"/>
                <w:noProof/>
                <w:lang w:val="en-US"/>
              </w:rPr>
              <w:t>Follow-up of events</w:t>
            </w:r>
            <w:r>
              <w:rPr>
                <w:noProof/>
                <w:webHidden/>
              </w:rPr>
              <w:tab/>
            </w:r>
            <w:r>
              <w:rPr>
                <w:noProof/>
                <w:webHidden/>
              </w:rPr>
              <w:fldChar w:fldCharType="begin"/>
            </w:r>
            <w:r>
              <w:rPr>
                <w:noProof/>
                <w:webHidden/>
              </w:rPr>
              <w:instrText xml:space="preserve"> PAGEREF _Toc224311247 \h </w:instrText>
            </w:r>
            <w:r>
              <w:rPr>
                <w:noProof/>
                <w:webHidden/>
              </w:rPr>
            </w:r>
            <w:r>
              <w:rPr>
                <w:noProof/>
                <w:webHidden/>
              </w:rPr>
              <w:fldChar w:fldCharType="separate"/>
            </w:r>
            <w:r>
              <w:rPr>
                <w:noProof/>
                <w:webHidden/>
              </w:rPr>
              <w:t>20</w:t>
            </w:r>
            <w:r>
              <w:rPr>
                <w:noProof/>
                <w:webHidden/>
              </w:rPr>
              <w:fldChar w:fldCharType="end"/>
            </w:r>
          </w:hyperlink>
        </w:p>
        <w:p w14:paraId="0C3CD286" w14:textId="10CB1A0A"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48" w:history="1">
            <w:r w:rsidRPr="0069022D">
              <w:rPr>
                <w:rStyle w:val="Lienhypertexte"/>
                <w:rFonts w:eastAsia="Arial,BoldItalic"/>
                <w:noProof/>
                <w:lang w:val="en-US"/>
              </w:rPr>
              <w:t>14.2.4.</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rFonts w:eastAsia="Arial,BoldItalic"/>
                <w:noProof/>
                <w:lang w:val="en-US"/>
              </w:rPr>
              <w:t>Regulatory Reporting Requirements for SAEs or SADEs</w:t>
            </w:r>
            <w:r>
              <w:rPr>
                <w:noProof/>
                <w:webHidden/>
              </w:rPr>
              <w:tab/>
            </w:r>
            <w:r>
              <w:rPr>
                <w:noProof/>
                <w:webHidden/>
              </w:rPr>
              <w:fldChar w:fldCharType="begin"/>
            </w:r>
            <w:r>
              <w:rPr>
                <w:noProof/>
                <w:webHidden/>
              </w:rPr>
              <w:instrText xml:space="preserve"> PAGEREF _Toc224311248 \h </w:instrText>
            </w:r>
            <w:r>
              <w:rPr>
                <w:noProof/>
                <w:webHidden/>
              </w:rPr>
            </w:r>
            <w:r>
              <w:rPr>
                <w:noProof/>
                <w:webHidden/>
              </w:rPr>
              <w:fldChar w:fldCharType="separate"/>
            </w:r>
            <w:r>
              <w:rPr>
                <w:noProof/>
                <w:webHidden/>
              </w:rPr>
              <w:t>21</w:t>
            </w:r>
            <w:r>
              <w:rPr>
                <w:noProof/>
                <w:webHidden/>
              </w:rPr>
              <w:fldChar w:fldCharType="end"/>
            </w:r>
          </w:hyperlink>
        </w:p>
        <w:p w14:paraId="146516CE" w14:textId="1529B5AE"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49" w:history="1">
            <w:r w:rsidRPr="0069022D">
              <w:rPr>
                <w:rStyle w:val="Lienhypertexte"/>
                <w:rFonts w:eastAsia="Arial,BoldItalic"/>
                <w:noProof/>
                <w:lang w:val="en-US"/>
              </w:rPr>
              <w:t>14.2.5.</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rFonts w:eastAsia="Arial,BoldItalic"/>
                <w:noProof/>
                <w:lang w:val="en-US"/>
              </w:rPr>
              <w:t>Pregnancy</w:t>
            </w:r>
            <w:r>
              <w:rPr>
                <w:noProof/>
                <w:webHidden/>
              </w:rPr>
              <w:tab/>
            </w:r>
            <w:r>
              <w:rPr>
                <w:noProof/>
                <w:webHidden/>
              </w:rPr>
              <w:fldChar w:fldCharType="begin"/>
            </w:r>
            <w:r>
              <w:rPr>
                <w:noProof/>
                <w:webHidden/>
              </w:rPr>
              <w:instrText xml:space="preserve"> PAGEREF _Toc224311249 \h </w:instrText>
            </w:r>
            <w:r>
              <w:rPr>
                <w:noProof/>
                <w:webHidden/>
              </w:rPr>
            </w:r>
            <w:r>
              <w:rPr>
                <w:noProof/>
                <w:webHidden/>
              </w:rPr>
              <w:fldChar w:fldCharType="separate"/>
            </w:r>
            <w:r>
              <w:rPr>
                <w:noProof/>
                <w:webHidden/>
              </w:rPr>
              <w:t>22</w:t>
            </w:r>
            <w:r>
              <w:rPr>
                <w:noProof/>
                <w:webHidden/>
              </w:rPr>
              <w:fldChar w:fldCharType="end"/>
            </w:r>
          </w:hyperlink>
        </w:p>
        <w:p w14:paraId="05289230" w14:textId="2D93D604" w:rsidR="00D779AB" w:rsidRDefault="00D779AB">
          <w:pPr>
            <w:pStyle w:val="TM3"/>
            <w:tabs>
              <w:tab w:val="left" w:pos="1440"/>
            </w:tabs>
            <w:rPr>
              <w:rFonts w:asciiTheme="minorHAnsi" w:eastAsiaTheme="minorEastAsia" w:hAnsiTheme="minorHAnsi" w:cstheme="minorBidi"/>
              <w:i w:val="0"/>
              <w:iCs w:val="0"/>
              <w:noProof/>
              <w:kern w:val="2"/>
              <w:sz w:val="24"/>
              <w:szCs w:val="24"/>
              <w:lang w:val="fr-BE" w:eastAsia="fr-BE"/>
              <w14:ligatures w14:val="standardContextual"/>
            </w:rPr>
          </w:pPr>
          <w:hyperlink w:anchor="_Toc224311250" w:history="1">
            <w:r w:rsidRPr="0069022D">
              <w:rPr>
                <w:rStyle w:val="Lienhypertexte"/>
                <w:rFonts w:eastAsia="Arial,BoldItalic"/>
                <w:noProof/>
                <w:lang w:val="en-US"/>
              </w:rPr>
              <w:t>14.2.6.</w:t>
            </w:r>
            <w:r>
              <w:rPr>
                <w:rFonts w:asciiTheme="minorHAnsi" w:eastAsiaTheme="minorEastAsia" w:hAnsiTheme="minorHAnsi" w:cstheme="minorBidi"/>
                <w:i w:val="0"/>
                <w:iCs w:val="0"/>
                <w:noProof/>
                <w:kern w:val="2"/>
                <w:sz w:val="24"/>
                <w:szCs w:val="24"/>
                <w:lang w:val="fr-BE" w:eastAsia="fr-BE"/>
                <w14:ligatures w14:val="standardContextual"/>
              </w:rPr>
              <w:tab/>
            </w:r>
            <w:r w:rsidRPr="0069022D">
              <w:rPr>
                <w:rStyle w:val="Lienhypertexte"/>
                <w:rFonts w:eastAsia="Arial,BoldItalic"/>
                <w:noProof/>
                <w:lang w:val="en-US"/>
              </w:rPr>
              <w:t>Laboratory Test Result Abnormalities</w:t>
            </w:r>
            <w:r>
              <w:rPr>
                <w:noProof/>
                <w:webHidden/>
              </w:rPr>
              <w:tab/>
            </w:r>
            <w:r>
              <w:rPr>
                <w:noProof/>
                <w:webHidden/>
              </w:rPr>
              <w:fldChar w:fldCharType="begin"/>
            </w:r>
            <w:r>
              <w:rPr>
                <w:noProof/>
                <w:webHidden/>
              </w:rPr>
              <w:instrText xml:space="preserve"> PAGEREF _Toc224311250 \h </w:instrText>
            </w:r>
            <w:r>
              <w:rPr>
                <w:noProof/>
                <w:webHidden/>
              </w:rPr>
            </w:r>
            <w:r>
              <w:rPr>
                <w:noProof/>
                <w:webHidden/>
              </w:rPr>
              <w:fldChar w:fldCharType="separate"/>
            </w:r>
            <w:r>
              <w:rPr>
                <w:noProof/>
                <w:webHidden/>
              </w:rPr>
              <w:t>22</w:t>
            </w:r>
            <w:r>
              <w:rPr>
                <w:noProof/>
                <w:webHidden/>
              </w:rPr>
              <w:fldChar w:fldCharType="end"/>
            </w:r>
          </w:hyperlink>
        </w:p>
        <w:p w14:paraId="007CFB81" w14:textId="034F3C41"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51" w:history="1">
            <w:r w:rsidRPr="0069022D">
              <w:rPr>
                <w:rStyle w:val="Lienhypertexte"/>
              </w:rPr>
              <w:t>15.</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Statistical design and analysis</w:t>
            </w:r>
            <w:r>
              <w:rPr>
                <w:webHidden/>
              </w:rPr>
              <w:tab/>
            </w:r>
            <w:r>
              <w:rPr>
                <w:webHidden/>
              </w:rPr>
              <w:fldChar w:fldCharType="begin"/>
            </w:r>
            <w:r>
              <w:rPr>
                <w:webHidden/>
              </w:rPr>
              <w:instrText xml:space="preserve"> PAGEREF _Toc224311251 \h </w:instrText>
            </w:r>
            <w:r>
              <w:rPr>
                <w:webHidden/>
              </w:rPr>
            </w:r>
            <w:r>
              <w:rPr>
                <w:webHidden/>
              </w:rPr>
              <w:fldChar w:fldCharType="separate"/>
            </w:r>
            <w:r>
              <w:rPr>
                <w:webHidden/>
              </w:rPr>
              <w:t>22</w:t>
            </w:r>
            <w:r>
              <w:rPr>
                <w:webHidden/>
              </w:rPr>
              <w:fldChar w:fldCharType="end"/>
            </w:r>
          </w:hyperlink>
        </w:p>
        <w:p w14:paraId="55C942F4" w14:textId="22997761"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52" w:history="1">
            <w:r w:rsidRPr="0069022D">
              <w:rPr>
                <w:rStyle w:val="Lienhypertexte"/>
              </w:rPr>
              <w:t>16.</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Data management</w:t>
            </w:r>
            <w:r>
              <w:rPr>
                <w:webHidden/>
              </w:rPr>
              <w:tab/>
            </w:r>
            <w:r>
              <w:rPr>
                <w:webHidden/>
              </w:rPr>
              <w:fldChar w:fldCharType="begin"/>
            </w:r>
            <w:r>
              <w:rPr>
                <w:webHidden/>
              </w:rPr>
              <w:instrText xml:space="preserve"> PAGEREF _Toc224311252 \h </w:instrText>
            </w:r>
            <w:r>
              <w:rPr>
                <w:webHidden/>
              </w:rPr>
            </w:r>
            <w:r>
              <w:rPr>
                <w:webHidden/>
              </w:rPr>
              <w:fldChar w:fldCharType="separate"/>
            </w:r>
            <w:r>
              <w:rPr>
                <w:webHidden/>
              </w:rPr>
              <w:t>23</w:t>
            </w:r>
            <w:r>
              <w:rPr>
                <w:webHidden/>
              </w:rPr>
              <w:fldChar w:fldCharType="end"/>
            </w:r>
          </w:hyperlink>
        </w:p>
        <w:p w14:paraId="251A623C" w14:textId="4059CD20"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53" w:history="1">
            <w:r w:rsidRPr="0069022D">
              <w:rPr>
                <w:rStyle w:val="Lienhypertexte"/>
                <w:noProof/>
              </w:rPr>
              <w:t>16.1.</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Data handling and record keeping</w:t>
            </w:r>
            <w:r>
              <w:rPr>
                <w:noProof/>
                <w:webHidden/>
              </w:rPr>
              <w:tab/>
            </w:r>
            <w:r>
              <w:rPr>
                <w:noProof/>
                <w:webHidden/>
              </w:rPr>
              <w:fldChar w:fldCharType="begin"/>
            </w:r>
            <w:r>
              <w:rPr>
                <w:noProof/>
                <w:webHidden/>
              </w:rPr>
              <w:instrText xml:space="preserve"> PAGEREF _Toc224311253 \h </w:instrText>
            </w:r>
            <w:r>
              <w:rPr>
                <w:noProof/>
                <w:webHidden/>
              </w:rPr>
            </w:r>
            <w:r>
              <w:rPr>
                <w:noProof/>
                <w:webHidden/>
              </w:rPr>
              <w:fldChar w:fldCharType="separate"/>
            </w:r>
            <w:r>
              <w:rPr>
                <w:noProof/>
                <w:webHidden/>
              </w:rPr>
              <w:t>23</w:t>
            </w:r>
            <w:r>
              <w:rPr>
                <w:noProof/>
                <w:webHidden/>
              </w:rPr>
              <w:fldChar w:fldCharType="end"/>
            </w:r>
          </w:hyperlink>
        </w:p>
        <w:p w14:paraId="003763B4" w14:textId="54E08CE7"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54" w:history="1">
            <w:r w:rsidRPr="0069022D">
              <w:rPr>
                <w:rStyle w:val="Lienhypertexte"/>
                <w:noProof/>
              </w:rPr>
              <w:t>16.2.</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Case Report Form</w:t>
            </w:r>
            <w:r>
              <w:rPr>
                <w:noProof/>
                <w:webHidden/>
              </w:rPr>
              <w:tab/>
            </w:r>
            <w:r>
              <w:rPr>
                <w:noProof/>
                <w:webHidden/>
              </w:rPr>
              <w:fldChar w:fldCharType="begin"/>
            </w:r>
            <w:r>
              <w:rPr>
                <w:noProof/>
                <w:webHidden/>
              </w:rPr>
              <w:instrText xml:space="preserve"> PAGEREF _Toc224311254 \h </w:instrText>
            </w:r>
            <w:r>
              <w:rPr>
                <w:noProof/>
                <w:webHidden/>
              </w:rPr>
            </w:r>
            <w:r>
              <w:rPr>
                <w:noProof/>
                <w:webHidden/>
              </w:rPr>
              <w:fldChar w:fldCharType="separate"/>
            </w:r>
            <w:r>
              <w:rPr>
                <w:noProof/>
                <w:webHidden/>
              </w:rPr>
              <w:t>24</w:t>
            </w:r>
            <w:r>
              <w:rPr>
                <w:noProof/>
                <w:webHidden/>
              </w:rPr>
              <w:fldChar w:fldCharType="end"/>
            </w:r>
          </w:hyperlink>
        </w:p>
        <w:p w14:paraId="67F8A3F0" w14:textId="66AACBEC"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55" w:history="1">
            <w:r w:rsidRPr="0069022D">
              <w:rPr>
                <w:rStyle w:val="Lienhypertexte"/>
                <w:noProof/>
              </w:rPr>
              <w:t>16.3.</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Data storage</w:t>
            </w:r>
            <w:r>
              <w:rPr>
                <w:noProof/>
                <w:webHidden/>
              </w:rPr>
              <w:tab/>
            </w:r>
            <w:r>
              <w:rPr>
                <w:noProof/>
                <w:webHidden/>
              </w:rPr>
              <w:fldChar w:fldCharType="begin"/>
            </w:r>
            <w:r>
              <w:rPr>
                <w:noProof/>
                <w:webHidden/>
              </w:rPr>
              <w:instrText xml:space="preserve"> PAGEREF _Toc224311255 \h </w:instrText>
            </w:r>
            <w:r>
              <w:rPr>
                <w:noProof/>
                <w:webHidden/>
              </w:rPr>
            </w:r>
            <w:r>
              <w:rPr>
                <w:noProof/>
                <w:webHidden/>
              </w:rPr>
              <w:fldChar w:fldCharType="separate"/>
            </w:r>
            <w:r>
              <w:rPr>
                <w:noProof/>
                <w:webHidden/>
              </w:rPr>
              <w:t>25</w:t>
            </w:r>
            <w:r>
              <w:rPr>
                <w:noProof/>
                <w:webHidden/>
              </w:rPr>
              <w:fldChar w:fldCharType="end"/>
            </w:r>
          </w:hyperlink>
        </w:p>
        <w:p w14:paraId="48B62D31" w14:textId="506C8D2C"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56" w:history="1">
            <w:r w:rsidRPr="0069022D">
              <w:rPr>
                <w:rStyle w:val="Lienhypertexte"/>
                <w:noProof/>
              </w:rPr>
              <w:t>16.4.</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Access to data</w:t>
            </w:r>
            <w:r>
              <w:rPr>
                <w:noProof/>
                <w:webHidden/>
              </w:rPr>
              <w:tab/>
            </w:r>
            <w:r>
              <w:rPr>
                <w:noProof/>
                <w:webHidden/>
              </w:rPr>
              <w:fldChar w:fldCharType="begin"/>
            </w:r>
            <w:r>
              <w:rPr>
                <w:noProof/>
                <w:webHidden/>
              </w:rPr>
              <w:instrText xml:space="preserve"> PAGEREF _Toc224311256 \h </w:instrText>
            </w:r>
            <w:r>
              <w:rPr>
                <w:noProof/>
                <w:webHidden/>
              </w:rPr>
            </w:r>
            <w:r>
              <w:rPr>
                <w:noProof/>
                <w:webHidden/>
              </w:rPr>
              <w:fldChar w:fldCharType="separate"/>
            </w:r>
            <w:r>
              <w:rPr>
                <w:noProof/>
                <w:webHidden/>
              </w:rPr>
              <w:t>25</w:t>
            </w:r>
            <w:r>
              <w:rPr>
                <w:noProof/>
                <w:webHidden/>
              </w:rPr>
              <w:fldChar w:fldCharType="end"/>
            </w:r>
          </w:hyperlink>
        </w:p>
        <w:p w14:paraId="0FF09475" w14:textId="5164662B"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57" w:history="1">
            <w:r w:rsidRPr="0069022D">
              <w:rPr>
                <w:rStyle w:val="Lienhypertexte"/>
                <w:noProof/>
              </w:rPr>
              <w:t>16.5.</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Data breach</w:t>
            </w:r>
            <w:r>
              <w:rPr>
                <w:noProof/>
                <w:webHidden/>
              </w:rPr>
              <w:tab/>
            </w:r>
            <w:r>
              <w:rPr>
                <w:noProof/>
                <w:webHidden/>
              </w:rPr>
              <w:fldChar w:fldCharType="begin"/>
            </w:r>
            <w:r>
              <w:rPr>
                <w:noProof/>
                <w:webHidden/>
              </w:rPr>
              <w:instrText xml:space="preserve"> PAGEREF _Toc224311257 \h </w:instrText>
            </w:r>
            <w:r>
              <w:rPr>
                <w:noProof/>
                <w:webHidden/>
              </w:rPr>
            </w:r>
            <w:r>
              <w:rPr>
                <w:noProof/>
                <w:webHidden/>
              </w:rPr>
              <w:fldChar w:fldCharType="separate"/>
            </w:r>
            <w:r>
              <w:rPr>
                <w:noProof/>
                <w:webHidden/>
              </w:rPr>
              <w:t>25</w:t>
            </w:r>
            <w:r>
              <w:rPr>
                <w:noProof/>
                <w:webHidden/>
              </w:rPr>
              <w:fldChar w:fldCharType="end"/>
            </w:r>
          </w:hyperlink>
        </w:p>
        <w:p w14:paraId="1B7C1650" w14:textId="6EC3DCC7"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58" w:history="1">
            <w:r w:rsidRPr="0069022D">
              <w:rPr>
                <w:rStyle w:val="Lienhypertexte"/>
                <w:noProof/>
              </w:rPr>
              <w:t>16.6.</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Archiving</w:t>
            </w:r>
            <w:r>
              <w:rPr>
                <w:noProof/>
                <w:webHidden/>
              </w:rPr>
              <w:tab/>
            </w:r>
            <w:r>
              <w:rPr>
                <w:noProof/>
                <w:webHidden/>
              </w:rPr>
              <w:fldChar w:fldCharType="begin"/>
            </w:r>
            <w:r>
              <w:rPr>
                <w:noProof/>
                <w:webHidden/>
              </w:rPr>
              <w:instrText xml:space="preserve"> PAGEREF _Toc224311258 \h </w:instrText>
            </w:r>
            <w:r>
              <w:rPr>
                <w:noProof/>
                <w:webHidden/>
              </w:rPr>
            </w:r>
            <w:r>
              <w:rPr>
                <w:noProof/>
                <w:webHidden/>
              </w:rPr>
              <w:fldChar w:fldCharType="separate"/>
            </w:r>
            <w:r>
              <w:rPr>
                <w:noProof/>
                <w:webHidden/>
              </w:rPr>
              <w:t>25</w:t>
            </w:r>
            <w:r>
              <w:rPr>
                <w:noProof/>
                <w:webHidden/>
              </w:rPr>
              <w:fldChar w:fldCharType="end"/>
            </w:r>
          </w:hyperlink>
        </w:p>
        <w:p w14:paraId="0270AB52" w14:textId="0A139FA1"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59" w:history="1">
            <w:r w:rsidRPr="0069022D">
              <w:rPr>
                <w:rStyle w:val="Lienhypertexte"/>
                <w:lang w:val="en-GB"/>
              </w:rPr>
              <w:t>17.</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Finance and Insurance</w:t>
            </w:r>
            <w:r>
              <w:rPr>
                <w:webHidden/>
              </w:rPr>
              <w:tab/>
            </w:r>
            <w:r>
              <w:rPr>
                <w:webHidden/>
              </w:rPr>
              <w:fldChar w:fldCharType="begin"/>
            </w:r>
            <w:r>
              <w:rPr>
                <w:webHidden/>
              </w:rPr>
              <w:instrText xml:space="preserve"> PAGEREF _Toc224311259 \h </w:instrText>
            </w:r>
            <w:r>
              <w:rPr>
                <w:webHidden/>
              </w:rPr>
            </w:r>
            <w:r>
              <w:rPr>
                <w:webHidden/>
              </w:rPr>
              <w:fldChar w:fldCharType="separate"/>
            </w:r>
            <w:r>
              <w:rPr>
                <w:webHidden/>
              </w:rPr>
              <w:t>26</w:t>
            </w:r>
            <w:r>
              <w:rPr>
                <w:webHidden/>
              </w:rPr>
              <w:fldChar w:fldCharType="end"/>
            </w:r>
          </w:hyperlink>
        </w:p>
        <w:p w14:paraId="37691B5E" w14:textId="7570163F"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60" w:history="1">
            <w:r w:rsidRPr="0069022D">
              <w:rPr>
                <w:rStyle w:val="Lienhypertexte"/>
              </w:rPr>
              <w:t>18.</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End of the clinical investigation</w:t>
            </w:r>
            <w:r>
              <w:rPr>
                <w:webHidden/>
              </w:rPr>
              <w:tab/>
            </w:r>
            <w:r>
              <w:rPr>
                <w:webHidden/>
              </w:rPr>
              <w:fldChar w:fldCharType="begin"/>
            </w:r>
            <w:r>
              <w:rPr>
                <w:webHidden/>
              </w:rPr>
              <w:instrText xml:space="preserve"> PAGEREF _Toc224311260 \h </w:instrText>
            </w:r>
            <w:r>
              <w:rPr>
                <w:webHidden/>
              </w:rPr>
            </w:r>
            <w:r>
              <w:rPr>
                <w:webHidden/>
              </w:rPr>
              <w:fldChar w:fldCharType="separate"/>
            </w:r>
            <w:r>
              <w:rPr>
                <w:webHidden/>
              </w:rPr>
              <w:t>26</w:t>
            </w:r>
            <w:r>
              <w:rPr>
                <w:webHidden/>
              </w:rPr>
              <w:fldChar w:fldCharType="end"/>
            </w:r>
          </w:hyperlink>
        </w:p>
        <w:p w14:paraId="564BAFEE" w14:textId="2282420A"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61" w:history="1">
            <w:r w:rsidRPr="0069022D">
              <w:rPr>
                <w:rStyle w:val="Lienhypertexte"/>
                <w:noProof/>
              </w:rPr>
              <w:t>18.1.</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For an individual subject</w:t>
            </w:r>
            <w:r>
              <w:rPr>
                <w:noProof/>
                <w:webHidden/>
              </w:rPr>
              <w:tab/>
            </w:r>
            <w:r>
              <w:rPr>
                <w:noProof/>
                <w:webHidden/>
              </w:rPr>
              <w:fldChar w:fldCharType="begin"/>
            </w:r>
            <w:r>
              <w:rPr>
                <w:noProof/>
                <w:webHidden/>
              </w:rPr>
              <w:instrText xml:space="preserve"> PAGEREF _Toc224311261 \h </w:instrText>
            </w:r>
            <w:r>
              <w:rPr>
                <w:noProof/>
                <w:webHidden/>
              </w:rPr>
            </w:r>
            <w:r>
              <w:rPr>
                <w:noProof/>
                <w:webHidden/>
              </w:rPr>
              <w:fldChar w:fldCharType="separate"/>
            </w:r>
            <w:r>
              <w:rPr>
                <w:noProof/>
                <w:webHidden/>
              </w:rPr>
              <w:t>26</w:t>
            </w:r>
            <w:r>
              <w:rPr>
                <w:noProof/>
                <w:webHidden/>
              </w:rPr>
              <w:fldChar w:fldCharType="end"/>
            </w:r>
          </w:hyperlink>
        </w:p>
        <w:p w14:paraId="30A91295" w14:textId="1096C5A0" w:rsidR="00D779AB" w:rsidRDefault="00D779AB">
          <w:pPr>
            <w:pStyle w:val="TM2"/>
            <w:rPr>
              <w:rFonts w:asciiTheme="minorHAnsi" w:eastAsiaTheme="minorEastAsia" w:hAnsiTheme="minorHAnsi" w:cstheme="minorBidi"/>
              <w:smallCaps w:val="0"/>
              <w:noProof/>
              <w:kern w:val="2"/>
              <w:sz w:val="24"/>
              <w:szCs w:val="24"/>
              <w:lang w:val="fr-BE" w:eastAsia="fr-BE"/>
              <w14:ligatures w14:val="standardContextual"/>
            </w:rPr>
          </w:pPr>
          <w:hyperlink w:anchor="_Toc224311262" w:history="1">
            <w:r w:rsidRPr="0069022D">
              <w:rPr>
                <w:rStyle w:val="Lienhypertexte"/>
                <w:noProof/>
              </w:rPr>
              <w:t>18.2.</w:t>
            </w:r>
            <w:r>
              <w:rPr>
                <w:rFonts w:asciiTheme="minorHAnsi" w:eastAsiaTheme="minorEastAsia" w:hAnsiTheme="minorHAnsi" w:cstheme="minorBidi"/>
                <w:smallCaps w:val="0"/>
                <w:noProof/>
                <w:kern w:val="2"/>
                <w:sz w:val="24"/>
                <w:szCs w:val="24"/>
                <w:lang w:val="fr-BE" w:eastAsia="fr-BE"/>
                <w14:ligatures w14:val="standardContextual"/>
              </w:rPr>
              <w:tab/>
            </w:r>
            <w:r w:rsidRPr="0069022D">
              <w:rPr>
                <w:rStyle w:val="Lienhypertexte"/>
                <w:noProof/>
              </w:rPr>
              <w:t>For the whole study</w:t>
            </w:r>
            <w:r>
              <w:rPr>
                <w:noProof/>
                <w:webHidden/>
              </w:rPr>
              <w:tab/>
            </w:r>
            <w:r>
              <w:rPr>
                <w:noProof/>
                <w:webHidden/>
              </w:rPr>
              <w:fldChar w:fldCharType="begin"/>
            </w:r>
            <w:r>
              <w:rPr>
                <w:noProof/>
                <w:webHidden/>
              </w:rPr>
              <w:instrText xml:space="preserve"> PAGEREF _Toc224311262 \h </w:instrText>
            </w:r>
            <w:r>
              <w:rPr>
                <w:noProof/>
                <w:webHidden/>
              </w:rPr>
            </w:r>
            <w:r>
              <w:rPr>
                <w:noProof/>
                <w:webHidden/>
              </w:rPr>
              <w:fldChar w:fldCharType="separate"/>
            </w:r>
            <w:r>
              <w:rPr>
                <w:noProof/>
                <w:webHidden/>
              </w:rPr>
              <w:t>26</w:t>
            </w:r>
            <w:r>
              <w:rPr>
                <w:noProof/>
                <w:webHidden/>
              </w:rPr>
              <w:fldChar w:fldCharType="end"/>
            </w:r>
          </w:hyperlink>
        </w:p>
        <w:p w14:paraId="613A9ECA" w14:textId="3AA8A399"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63" w:history="1">
            <w:r w:rsidRPr="0069022D">
              <w:rPr>
                <w:rStyle w:val="Lienhypertexte"/>
              </w:rPr>
              <w:t>19.</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Publication policy</w:t>
            </w:r>
            <w:r>
              <w:rPr>
                <w:webHidden/>
              </w:rPr>
              <w:tab/>
            </w:r>
            <w:r>
              <w:rPr>
                <w:webHidden/>
              </w:rPr>
              <w:fldChar w:fldCharType="begin"/>
            </w:r>
            <w:r>
              <w:rPr>
                <w:webHidden/>
              </w:rPr>
              <w:instrText xml:space="preserve"> PAGEREF _Toc224311263 \h </w:instrText>
            </w:r>
            <w:r>
              <w:rPr>
                <w:webHidden/>
              </w:rPr>
            </w:r>
            <w:r>
              <w:rPr>
                <w:webHidden/>
              </w:rPr>
              <w:fldChar w:fldCharType="separate"/>
            </w:r>
            <w:r>
              <w:rPr>
                <w:webHidden/>
              </w:rPr>
              <w:t>27</w:t>
            </w:r>
            <w:r>
              <w:rPr>
                <w:webHidden/>
              </w:rPr>
              <w:fldChar w:fldCharType="end"/>
            </w:r>
          </w:hyperlink>
        </w:p>
        <w:p w14:paraId="20EAA239" w14:textId="7448482E" w:rsidR="00D779AB" w:rsidRDefault="00D779AB">
          <w:pPr>
            <w:pStyle w:val="TM1"/>
            <w:rPr>
              <w:rFonts w:asciiTheme="minorHAnsi" w:eastAsiaTheme="minorEastAsia" w:hAnsiTheme="minorHAnsi" w:cstheme="minorBidi"/>
              <w:b w:val="0"/>
              <w:bCs w:val="0"/>
              <w:caps w:val="0"/>
              <w:kern w:val="2"/>
              <w:sz w:val="24"/>
              <w:szCs w:val="24"/>
              <w:lang w:val="fr-BE" w:eastAsia="fr-BE"/>
              <w14:ligatures w14:val="standardContextual"/>
            </w:rPr>
          </w:pPr>
          <w:hyperlink w:anchor="_Toc224311264" w:history="1">
            <w:r w:rsidRPr="0069022D">
              <w:rPr>
                <w:rStyle w:val="Lienhypertexte"/>
              </w:rPr>
              <w:t>20.</w:t>
            </w:r>
            <w:r>
              <w:rPr>
                <w:rFonts w:asciiTheme="minorHAnsi" w:eastAsiaTheme="minorEastAsia" w:hAnsiTheme="minorHAnsi" w:cstheme="minorBidi"/>
                <w:b w:val="0"/>
                <w:bCs w:val="0"/>
                <w:caps w:val="0"/>
                <w:kern w:val="2"/>
                <w:sz w:val="24"/>
                <w:szCs w:val="24"/>
                <w:lang w:val="fr-BE" w:eastAsia="fr-BE"/>
                <w14:ligatures w14:val="standardContextual"/>
              </w:rPr>
              <w:tab/>
            </w:r>
            <w:r w:rsidRPr="0069022D">
              <w:rPr>
                <w:rStyle w:val="Lienhypertexte"/>
              </w:rPr>
              <w:t>Bibliography</w:t>
            </w:r>
            <w:r>
              <w:rPr>
                <w:webHidden/>
              </w:rPr>
              <w:tab/>
            </w:r>
            <w:r>
              <w:rPr>
                <w:webHidden/>
              </w:rPr>
              <w:fldChar w:fldCharType="begin"/>
            </w:r>
            <w:r>
              <w:rPr>
                <w:webHidden/>
              </w:rPr>
              <w:instrText xml:space="preserve"> PAGEREF _Toc224311264 \h </w:instrText>
            </w:r>
            <w:r>
              <w:rPr>
                <w:webHidden/>
              </w:rPr>
            </w:r>
            <w:r>
              <w:rPr>
                <w:webHidden/>
              </w:rPr>
              <w:fldChar w:fldCharType="separate"/>
            </w:r>
            <w:r>
              <w:rPr>
                <w:webHidden/>
              </w:rPr>
              <w:t>27</w:t>
            </w:r>
            <w:r>
              <w:rPr>
                <w:webHidden/>
              </w:rPr>
              <w:fldChar w:fldCharType="end"/>
            </w:r>
          </w:hyperlink>
        </w:p>
        <w:p w14:paraId="6C395B7D" w14:textId="645E1B54" w:rsidR="001E09F4" w:rsidRPr="004736FE" w:rsidRDefault="001E09F4">
          <w:r w:rsidRPr="004736FE">
            <w:rPr>
              <w:b/>
              <w:bCs/>
              <w:lang w:val="fr-FR"/>
            </w:rPr>
            <w:fldChar w:fldCharType="end"/>
          </w:r>
        </w:p>
      </w:sdtContent>
    </w:sdt>
    <w:p w14:paraId="6F77ADB0" w14:textId="77777777" w:rsidR="001E09F4" w:rsidRPr="004736FE" w:rsidRDefault="001E09F4" w:rsidP="006D2934">
      <w:pPr>
        <w:pStyle w:val="Corpsdetexte"/>
        <w:rPr>
          <w:rFonts w:asciiTheme="minorHAnsi" w:hAnsiTheme="minorHAnsi" w:cstheme="minorHAnsi"/>
          <w:color w:val="000000"/>
          <w:sz w:val="22"/>
          <w:szCs w:val="22"/>
          <w:lang w:val="en-US"/>
        </w:rPr>
      </w:pPr>
    </w:p>
    <w:p w14:paraId="5D4F2CB3" w14:textId="77777777" w:rsidR="002B2F1A" w:rsidRPr="004736FE" w:rsidRDefault="002B2F1A" w:rsidP="006D2934">
      <w:pPr>
        <w:pStyle w:val="Corpsdetexte"/>
        <w:rPr>
          <w:rFonts w:asciiTheme="minorHAnsi" w:hAnsiTheme="minorHAnsi" w:cstheme="minorHAnsi"/>
          <w:color w:val="000000"/>
          <w:sz w:val="22"/>
          <w:szCs w:val="22"/>
          <w:lang w:val="en-US"/>
        </w:rPr>
      </w:pPr>
    </w:p>
    <w:p w14:paraId="4172C14B" w14:textId="77777777" w:rsidR="002B2F1A" w:rsidRPr="004736FE" w:rsidRDefault="002B2F1A" w:rsidP="006D2934">
      <w:pPr>
        <w:pStyle w:val="Corpsdetexte"/>
        <w:rPr>
          <w:rFonts w:asciiTheme="minorHAnsi" w:hAnsiTheme="minorHAnsi" w:cstheme="minorHAnsi"/>
          <w:color w:val="000000"/>
          <w:sz w:val="22"/>
          <w:szCs w:val="22"/>
          <w:lang w:val="en-US"/>
        </w:rPr>
      </w:pPr>
    </w:p>
    <w:p w14:paraId="6A6E3428" w14:textId="77777777" w:rsidR="002B2F1A" w:rsidRPr="004736FE" w:rsidRDefault="002B2F1A">
      <w:pPr>
        <w:rPr>
          <w:rFonts w:asciiTheme="majorHAnsi" w:eastAsiaTheme="majorEastAsia" w:hAnsiTheme="majorHAnsi" w:cstheme="majorBidi"/>
          <w:b/>
          <w:bCs/>
          <w:smallCaps/>
          <w:color w:val="548DD4" w:themeColor="text2" w:themeTint="99"/>
          <w:sz w:val="28"/>
          <w:szCs w:val="28"/>
          <w:lang w:val="en-GB"/>
        </w:rPr>
      </w:pPr>
      <w:bookmarkStart w:id="11" w:name="_Toc105574325"/>
      <w:r w:rsidRPr="004736FE">
        <w:rPr>
          <w:lang w:val="en-GB"/>
        </w:rPr>
        <w:br w:type="page"/>
      </w:r>
    </w:p>
    <w:p w14:paraId="20D3E189" w14:textId="77777777" w:rsidR="002B2F1A" w:rsidRPr="004736FE" w:rsidRDefault="002B2F1A" w:rsidP="00CD1B49">
      <w:pPr>
        <w:pStyle w:val="TitreSOP1"/>
      </w:pPr>
      <w:bookmarkStart w:id="12" w:name="_Toc224311222"/>
      <w:r w:rsidRPr="004736FE">
        <w:lastRenderedPageBreak/>
        <w:t>List of abbreviations and definitions</w:t>
      </w:r>
      <w:bookmarkEnd w:id="12"/>
    </w:p>
    <w:p w14:paraId="7B801A09" w14:textId="77777777" w:rsidR="002B2F1A" w:rsidRPr="004736FE" w:rsidRDefault="002B2F1A" w:rsidP="002B2F1A">
      <w:pPr>
        <w:rPr>
          <w:lang w:val="en-GB"/>
        </w:rPr>
      </w:pPr>
    </w:p>
    <w:p w14:paraId="7C73C03B" w14:textId="77777777" w:rsidR="00DC1839" w:rsidRPr="004736FE" w:rsidRDefault="00DC1839">
      <w:pPr>
        <w:rPr>
          <w:lang w:val="en-GB"/>
        </w:rPr>
      </w:pPr>
      <w:r w:rsidRPr="004736FE">
        <w:rPr>
          <w:lang w:val="en-GB"/>
        </w:rPr>
        <w:br w:type="page"/>
      </w:r>
    </w:p>
    <w:p w14:paraId="7FA28619" w14:textId="77777777" w:rsidR="006D2934" w:rsidRPr="004736FE" w:rsidRDefault="006D2934" w:rsidP="00CD1B49">
      <w:pPr>
        <w:pStyle w:val="TitreSOP1"/>
        <w:rPr>
          <w:lang w:val="en-GB"/>
        </w:rPr>
      </w:pPr>
      <w:bookmarkStart w:id="13" w:name="_Toc224311223"/>
      <w:r w:rsidRPr="004736FE">
        <w:lastRenderedPageBreak/>
        <w:t>Ethics</w:t>
      </w:r>
      <w:bookmarkEnd w:id="11"/>
      <w:bookmarkEnd w:id="13"/>
    </w:p>
    <w:p w14:paraId="18FF783A" w14:textId="77777777" w:rsidR="006D2934" w:rsidRPr="004736FE" w:rsidRDefault="006D2934" w:rsidP="00FD66DA">
      <w:pPr>
        <w:pStyle w:val="Corpsdetexte"/>
        <w:numPr>
          <w:ilvl w:val="0"/>
          <w:numId w:val="10"/>
        </w:numPr>
        <w:spacing w:before="240" w:line="360" w:lineRule="auto"/>
        <w:jc w:val="both"/>
        <w:rPr>
          <w:rFonts w:asciiTheme="minorHAnsi" w:hAnsiTheme="minorHAnsi" w:cstheme="minorHAnsi"/>
          <w:i/>
          <w:color w:val="000000"/>
          <w:sz w:val="22"/>
          <w:szCs w:val="22"/>
          <w:lang w:val="en-US"/>
        </w:rPr>
      </w:pPr>
      <w:r w:rsidRPr="004736FE">
        <w:rPr>
          <w:rFonts w:asciiTheme="minorHAnsi" w:hAnsiTheme="minorHAnsi" w:cstheme="minorHAnsi"/>
          <w:i/>
          <w:color w:val="000000"/>
          <w:sz w:val="22"/>
          <w:szCs w:val="22"/>
          <w:lang w:val="en-US"/>
        </w:rPr>
        <w:t>This protocol, any protocol amendments, informed consent form and other relevant documents (</w:t>
      </w:r>
      <w:proofErr w:type="spellStart"/>
      <w:r w:rsidRPr="004736FE">
        <w:rPr>
          <w:rFonts w:asciiTheme="minorHAnsi" w:hAnsiTheme="minorHAnsi" w:cstheme="minorHAnsi"/>
          <w:i/>
          <w:color w:val="000000"/>
          <w:sz w:val="22"/>
          <w:szCs w:val="22"/>
          <w:lang w:val="en-US"/>
        </w:rPr>
        <w:t>eg.</w:t>
      </w:r>
      <w:proofErr w:type="spellEnd"/>
      <w:r w:rsidRPr="004736FE">
        <w:rPr>
          <w:rFonts w:asciiTheme="minorHAnsi" w:hAnsiTheme="minorHAnsi" w:cstheme="minorHAnsi"/>
          <w:i/>
          <w:color w:val="000000"/>
          <w:sz w:val="22"/>
          <w:szCs w:val="22"/>
          <w:lang w:val="en-US"/>
        </w:rPr>
        <w:t xml:space="preserve"> recruitment advertisements) will be submitted to the </w:t>
      </w:r>
      <w:r w:rsidR="002B2F1A" w:rsidRPr="004736FE">
        <w:rPr>
          <w:rFonts w:asciiTheme="minorHAnsi" w:hAnsiTheme="minorHAnsi" w:cstheme="minorHAnsi"/>
          <w:i/>
          <w:color w:val="000000"/>
          <w:sz w:val="22"/>
          <w:szCs w:val="22"/>
          <w:lang w:val="en-US"/>
        </w:rPr>
        <w:t>Regulatory Authorities (RA)</w:t>
      </w:r>
      <w:r w:rsidRPr="004736FE">
        <w:rPr>
          <w:rFonts w:asciiTheme="minorHAnsi" w:hAnsiTheme="minorHAnsi" w:cstheme="minorHAnsi"/>
          <w:i/>
          <w:color w:val="000000"/>
          <w:sz w:val="22"/>
          <w:szCs w:val="22"/>
          <w:lang w:val="en-US"/>
        </w:rPr>
        <w:t xml:space="preserve"> </w:t>
      </w:r>
      <w:r w:rsidR="00662F44" w:rsidRPr="004736FE">
        <w:rPr>
          <w:rFonts w:asciiTheme="minorHAnsi" w:hAnsiTheme="minorHAnsi" w:cstheme="minorHAnsi"/>
          <w:i/>
          <w:color w:val="000000"/>
          <w:sz w:val="22"/>
          <w:szCs w:val="22"/>
          <w:lang w:val="en-US"/>
        </w:rPr>
        <w:t xml:space="preserve">and/or Ethics Committee (EC) </w:t>
      </w:r>
      <w:r w:rsidRPr="004736FE">
        <w:rPr>
          <w:rFonts w:asciiTheme="minorHAnsi" w:hAnsiTheme="minorHAnsi" w:cstheme="minorHAnsi"/>
          <w:i/>
          <w:color w:val="000000"/>
          <w:sz w:val="22"/>
          <w:szCs w:val="22"/>
          <w:lang w:val="en-US"/>
        </w:rPr>
        <w:t xml:space="preserve">for formal approval to conduct the study. The decision of the </w:t>
      </w:r>
      <w:r w:rsidR="002B2F1A" w:rsidRPr="004736FE">
        <w:rPr>
          <w:rFonts w:asciiTheme="minorHAnsi" w:hAnsiTheme="minorHAnsi" w:cstheme="minorHAnsi"/>
          <w:i/>
          <w:color w:val="000000"/>
          <w:sz w:val="22"/>
          <w:szCs w:val="22"/>
          <w:lang w:val="en-US"/>
        </w:rPr>
        <w:t>RA</w:t>
      </w:r>
      <w:r w:rsidRPr="004736FE">
        <w:rPr>
          <w:rFonts w:asciiTheme="minorHAnsi" w:hAnsiTheme="minorHAnsi" w:cstheme="minorHAnsi"/>
          <w:i/>
          <w:color w:val="000000"/>
          <w:sz w:val="22"/>
          <w:szCs w:val="22"/>
          <w:lang w:val="en-US"/>
        </w:rPr>
        <w:t xml:space="preserve"> </w:t>
      </w:r>
      <w:r w:rsidR="00662F44" w:rsidRPr="004736FE">
        <w:rPr>
          <w:rFonts w:asciiTheme="minorHAnsi" w:hAnsiTheme="minorHAnsi" w:cstheme="minorHAnsi"/>
          <w:i/>
          <w:color w:val="000000"/>
          <w:sz w:val="22"/>
          <w:szCs w:val="22"/>
          <w:lang w:val="en-US"/>
        </w:rPr>
        <w:t xml:space="preserve">and/or of the EC </w:t>
      </w:r>
      <w:r w:rsidRPr="004736FE">
        <w:rPr>
          <w:rFonts w:asciiTheme="minorHAnsi" w:hAnsiTheme="minorHAnsi" w:cstheme="minorHAnsi"/>
          <w:i/>
          <w:color w:val="000000"/>
          <w:sz w:val="22"/>
          <w:szCs w:val="22"/>
          <w:lang w:val="en-US"/>
        </w:rPr>
        <w:t xml:space="preserve">concerning the conduct of the study will be made </w:t>
      </w:r>
      <w:proofErr w:type="gramStart"/>
      <w:r w:rsidRPr="004736FE">
        <w:rPr>
          <w:rFonts w:asciiTheme="minorHAnsi" w:hAnsiTheme="minorHAnsi" w:cstheme="minorHAnsi"/>
          <w:i/>
          <w:color w:val="000000"/>
          <w:sz w:val="22"/>
          <w:szCs w:val="22"/>
          <w:lang w:val="en-US"/>
        </w:rPr>
        <w:t>in</w:t>
      </w:r>
      <w:proofErr w:type="gramEnd"/>
      <w:r w:rsidRPr="004736FE">
        <w:rPr>
          <w:rFonts w:asciiTheme="minorHAnsi" w:hAnsiTheme="minorHAnsi" w:cstheme="minorHAnsi"/>
          <w:i/>
          <w:color w:val="000000"/>
          <w:sz w:val="22"/>
          <w:szCs w:val="22"/>
          <w:lang w:val="en-US"/>
        </w:rPr>
        <w:t xml:space="preserve"> writing to the </w:t>
      </w:r>
      <w:r w:rsidR="002B2F1A" w:rsidRPr="004736FE">
        <w:rPr>
          <w:rFonts w:asciiTheme="minorHAnsi" w:hAnsiTheme="minorHAnsi" w:cstheme="minorHAnsi"/>
          <w:i/>
          <w:color w:val="000000"/>
          <w:sz w:val="22"/>
          <w:szCs w:val="22"/>
          <w:lang w:val="en-US"/>
        </w:rPr>
        <w:t>sponsor</w:t>
      </w:r>
      <w:r w:rsidRPr="004736FE">
        <w:rPr>
          <w:rFonts w:asciiTheme="minorHAnsi" w:hAnsiTheme="minorHAnsi" w:cstheme="minorHAnsi"/>
          <w:i/>
          <w:color w:val="000000"/>
          <w:sz w:val="22"/>
          <w:szCs w:val="22"/>
          <w:lang w:val="en-US"/>
        </w:rPr>
        <w:t xml:space="preserve">. </w:t>
      </w:r>
    </w:p>
    <w:p w14:paraId="1BB40863" w14:textId="49D4ABE6" w:rsidR="006D2934" w:rsidRPr="004736FE" w:rsidRDefault="006D2934" w:rsidP="000C17A9">
      <w:pPr>
        <w:pStyle w:val="Corpsdetexte"/>
        <w:numPr>
          <w:ilvl w:val="0"/>
          <w:numId w:val="10"/>
        </w:numPr>
        <w:spacing w:line="360" w:lineRule="auto"/>
        <w:ind w:left="714" w:hanging="357"/>
        <w:jc w:val="both"/>
        <w:rPr>
          <w:rFonts w:asciiTheme="minorHAnsi" w:hAnsiTheme="minorHAnsi" w:cstheme="minorHAnsi"/>
          <w:i/>
          <w:iCs/>
          <w:sz w:val="22"/>
          <w:szCs w:val="22"/>
          <w:lang w:val="en-US"/>
        </w:rPr>
      </w:pPr>
      <w:r w:rsidRPr="004736FE">
        <w:rPr>
          <w:rFonts w:asciiTheme="minorHAnsi" w:hAnsiTheme="minorHAnsi" w:cstheme="minorHAnsi"/>
          <w:i/>
          <w:iCs/>
          <w:sz w:val="22"/>
          <w:szCs w:val="22"/>
          <w:lang w:val="en-GB"/>
        </w:rPr>
        <w:t>The study will be conducted in accordance with legal and regulatory requirements (</w:t>
      </w:r>
      <w:r w:rsidR="002B2F1A" w:rsidRPr="004736FE">
        <w:rPr>
          <w:rFonts w:asciiTheme="minorHAnsi" w:hAnsiTheme="minorHAnsi" w:cstheme="minorHAnsi"/>
          <w:i/>
          <w:iCs/>
          <w:sz w:val="22"/>
          <w:szCs w:val="22"/>
          <w:lang w:val="en-GB"/>
        </w:rPr>
        <w:t xml:space="preserve">European Regulatory </w:t>
      </w:r>
      <w:r w:rsidR="00662F44" w:rsidRPr="004736FE">
        <w:rPr>
          <w:rFonts w:asciiTheme="minorHAnsi" w:hAnsiTheme="minorHAnsi" w:cstheme="minorHAnsi"/>
          <w:i/>
          <w:iCs/>
          <w:sz w:val="22"/>
          <w:szCs w:val="22"/>
          <w:lang w:val="en-GB"/>
        </w:rPr>
        <w:t>2017/745</w:t>
      </w:r>
      <w:r w:rsidR="002B2F1A" w:rsidRPr="004736FE">
        <w:rPr>
          <w:rFonts w:asciiTheme="minorHAnsi" w:hAnsiTheme="minorHAnsi" w:cstheme="minorHAnsi"/>
          <w:i/>
          <w:iCs/>
          <w:sz w:val="22"/>
          <w:szCs w:val="22"/>
          <w:lang w:val="en-GB"/>
        </w:rPr>
        <w:t xml:space="preserve">, </w:t>
      </w:r>
      <w:r w:rsidR="00FD66DA" w:rsidRPr="004736FE">
        <w:rPr>
          <w:rFonts w:asciiTheme="minorHAnsi" w:hAnsiTheme="minorHAnsi" w:cstheme="minorHAnsi"/>
          <w:i/>
          <w:iCs/>
          <w:sz w:val="22"/>
          <w:szCs w:val="22"/>
          <w:lang w:val="en-GB"/>
        </w:rPr>
        <w:t xml:space="preserve">Belgian law of </w:t>
      </w:r>
      <w:r w:rsidR="00662F44" w:rsidRPr="004736FE">
        <w:rPr>
          <w:rFonts w:asciiTheme="minorHAnsi" w:hAnsiTheme="minorHAnsi" w:cstheme="minorHAnsi"/>
          <w:i/>
          <w:iCs/>
          <w:sz w:val="22"/>
          <w:szCs w:val="22"/>
          <w:lang w:val="en-GB"/>
        </w:rPr>
        <w:t>22 Decembe</w:t>
      </w:r>
      <w:r w:rsidR="004736FE">
        <w:rPr>
          <w:rFonts w:asciiTheme="minorHAnsi" w:hAnsiTheme="minorHAnsi" w:cstheme="minorHAnsi"/>
          <w:i/>
          <w:iCs/>
          <w:sz w:val="22"/>
          <w:szCs w:val="22"/>
          <w:lang w:val="en-GB"/>
        </w:rPr>
        <w:t>r</w:t>
      </w:r>
      <w:r w:rsidR="00662F44" w:rsidRPr="004736FE">
        <w:rPr>
          <w:rFonts w:asciiTheme="minorHAnsi" w:hAnsiTheme="minorHAnsi" w:cstheme="minorHAnsi"/>
          <w:i/>
          <w:iCs/>
          <w:sz w:val="22"/>
          <w:szCs w:val="22"/>
          <w:lang w:val="en-GB"/>
        </w:rPr>
        <w:t xml:space="preserve"> 2020</w:t>
      </w:r>
      <w:r w:rsidR="00FD66DA" w:rsidRPr="004736FE">
        <w:rPr>
          <w:rFonts w:asciiTheme="minorHAnsi" w:hAnsiTheme="minorHAnsi" w:cstheme="minorHAnsi"/>
          <w:i/>
          <w:iCs/>
          <w:sz w:val="22"/>
          <w:szCs w:val="22"/>
          <w:lang w:val="en-GB"/>
        </w:rPr>
        <w:t>,</w:t>
      </w:r>
      <w:r w:rsidRPr="004736FE">
        <w:rPr>
          <w:rFonts w:asciiTheme="minorHAnsi" w:hAnsiTheme="minorHAnsi" w:cstheme="minorHAnsi"/>
          <w:i/>
          <w:iCs/>
          <w:sz w:val="22"/>
          <w:szCs w:val="22"/>
          <w:lang w:val="en-GB"/>
        </w:rPr>
        <w:t xml:space="preserve"> </w:t>
      </w:r>
      <w:r w:rsidR="00FD66DA" w:rsidRPr="004736FE">
        <w:rPr>
          <w:rFonts w:asciiTheme="minorHAnsi" w:hAnsiTheme="minorHAnsi" w:cstheme="minorHAnsi"/>
          <w:i/>
          <w:iCs/>
          <w:sz w:val="22"/>
          <w:szCs w:val="22"/>
          <w:lang w:val="en-GB"/>
        </w:rPr>
        <w:t xml:space="preserve">Belgian law for </w:t>
      </w:r>
      <w:proofErr w:type="gramStart"/>
      <w:r w:rsidRPr="004736FE">
        <w:rPr>
          <w:rFonts w:asciiTheme="minorHAnsi" w:hAnsiTheme="minorHAnsi" w:cstheme="minorHAnsi"/>
          <w:i/>
          <w:iCs/>
          <w:sz w:val="22"/>
          <w:szCs w:val="22"/>
          <w:lang w:val="en-GB"/>
        </w:rPr>
        <w:t>Patient</w:t>
      </w:r>
      <w:proofErr w:type="gramEnd"/>
      <w:r w:rsidRPr="004736FE">
        <w:rPr>
          <w:rFonts w:asciiTheme="minorHAnsi" w:hAnsiTheme="minorHAnsi" w:cstheme="minorHAnsi"/>
          <w:i/>
          <w:iCs/>
          <w:sz w:val="22"/>
          <w:szCs w:val="22"/>
          <w:lang w:val="en-GB"/>
        </w:rPr>
        <w:t xml:space="preserve"> rights </w:t>
      </w:r>
      <w:r w:rsidR="00FD66DA" w:rsidRPr="004736FE">
        <w:rPr>
          <w:rFonts w:asciiTheme="minorHAnsi" w:hAnsiTheme="minorHAnsi" w:cstheme="minorHAnsi"/>
          <w:i/>
          <w:iCs/>
          <w:sz w:val="22"/>
          <w:szCs w:val="22"/>
          <w:lang w:val="en-GB"/>
        </w:rPr>
        <w:t xml:space="preserve">22 August </w:t>
      </w:r>
      <w:r w:rsidRPr="004736FE">
        <w:rPr>
          <w:rFonts w:asciiTheme="minorHAnsi" w:hAnsiTheme="minorHAnsi" w:cstheme="minorHAnsi"/>
          <w:i/>
          <w:iCs/>
          <w:sz w:val="22"/>
          <w:szCs w:val="22"/>
          <w:lang w:val="en-GB"/>
        </w:rPr>
        <w:t xml:space="preserve">2002, Private life </w:t>
      </w:r>
      <w:r w:rsidR="00FD66DA" w:rsidRPr="004736FE">
        <w:rPr>
          <w:rFonts w:asciiTheme="minorHAnsi" w:hAnsiTheme="minorHAnsi" w:cstheme="minorHAnsi"/>
          <w:i/>
          <w:iCs/>
          <w:sz w:val="22"/>
          <w:szCs w:val="22"/>
          <w:lang w:val="en-GB"/>
        </w:rPr>
        <w:t>GDPR</w:t>
      </w:r>
      <w:r w:rsidRPr="004736FE">
        <w:rPr>
          <w:rFonts w:asciiTheme="minorHAnsi" w:hAnsiTheme="minorHAnsi" w:cstheme="minorHAnsi"/>
          <w:i/>
          <w:iCs/>
          <w:sz w:val="22"/>
          <w:szCs w:val="22"/>
          <w:lang w:val="en-GB"/>
        </w:rPr>
        <w:t xml:space="preserve"> </w:t>
      </w:r>
      <w:r w:rsidR="002B2F1A" w:rsidRPr="004736FE">
        <w:rPr>
          <w:rFonts w:asciiTheme="minorHAnsi" w:hAnsiTheme="minorHAnsi" w:cstheme="minorHAnsi"/>
          <w:i/>
          <w:iCs/>
          <w:sz w:val="22"/>
          <w:szCs w:val="22"/>
          <w:lang w:val="en-GB"/>
        </w:rPr>
        <w:t>2018</w:t>
      </w:r>
      <w:r w:rsidRPr="004736FE">
        <w:rPr>
          <w:rFonts w:asciiTheme="minorHAnsi" w:hAnsiTheme="minorHAnsi" w:cstheme="minorHAnsi"/>
          <w:i/>
          <w:iCs/>
          <w:sz w:val="22"/>
          <w:szCs w:val="22"/>
          <w:lang w:val="en-GB"/>
        </w:rPr>
        <w:t>), as well as the Guidelines for Good Clinical Practice (International Conference on Harmonization 1996), and the last version of Declaration of Helsinki (World Medical Association).</w:t>
      </w:r>
    </w:p>
    <w:p w14:paraId="64B28419" w14:textId="612E3F9F" w:rsidR="00FD66DA" w:rsidRPr="004736FE" w:rsidRDefault="006D2934" w:rsidP="0085695D">
      <w:pPr>
        <w:pStyle w:val="Corpsdetexte"/>
        <w:numPr>
          <w:ilvl w:val="0"/>
          <w:numId w:val="10"/>
        </w:numPr>
        <w:spacing w:line="360" w:lineRule="auto"/>
        <w:ind w:left="714" w:hanging="357"/>
        <w:jc w:val="both"/>
        <w:rPr>
          <w:rFonts w:asciiTheme="minorHAnsi" w:hAnsiTheme="minorHAnsi" w:cstheme="minorHAnsi"/>
          <w:i/>
          <w:iCs/>
          <w:sz w:val="22"/>
          <w:szCs w:val="22"/>
          <w:lang w:val="en-US"/>
        </w:rPr>
      </w:pPr>
      <w:r w:rsidRPr="004736FE">
        <w:rPr>
          <w:rFonts w:asciiTheme="minorHAnsi" w:hAnsiTheme="minorHAnsi" w:cstheme="minorHAnsi"/>
          <w:i/>
          <w:color w:val="000000"/>
          <w:sz w:val="22"/>
          <w:szCs w:val="22"/>
          <w:lang w:val="en-US"/>
        </w:rPr>
        <w:t xml:space="preserve">All subjects for this study will be </w:t>
      </w:r>
      <w:proofErr w:type="gramStart"/>
      <w:r w:rsidRPr="004736FE">
        <w:rPr>
          <w:rFonts w:asciiTheme="minorHAnsi" w:hAnsiTheme="minorHAnsi" w:cstheme="minorHAnsi"/>
          <w:i/>
          <w:color w:val="000000"/>
          <w:sz w:val="22"/>
          <w:szCs w:val="22"/>
          <w:lang w:val="en-US"/>
        </w:rPr>
        <w:t>provided</w:t>
      </w:r>
      <w:proofErr w:type="gramEnd"/>
      <w:r w:rsidRPr="004736FE">
        <w:rPr>
          <w:rFonts w:asciiTheme="minorHAnsi" w:hAnsiTheme="minorHAnsi" w:cstheme="minorHAnsi"/>
          <w:i/>
          <w:color w:val="000000"/>
          <w:sz w:val="22"/>
          <w:szCs w:val="22"/>
          <w:lang w:val="en-US"/>
        </w:rPr>
        <w:t xml:space="preserve"> a consent form describing this study and providing sufficient information for subjects to make an informed decision about their participation in this study.  This consent form will be submitted with the protocol for review and approval by the </w:t>
      </w:r>
      <w:r w:rsidR="00662F44" w:rsidRPr="004736FE">
        <w:rPr>
          <w:rFonts w:asciiTheme="minorHAnsi" w:hAnsiTheme="minorHAnsi" w:cstheme="minorHAnsi"/>
          <w:i/>
          <w:color w:val="000000"/>
          <w:sz w:val="22"/>
          <w:szCs w:val="22"/>
          <w:lang w:val="en-US"/>
        </w:rPr>
        <w:t xml:space="preserve">lead </w:t>
      </w:r>
      <w:r w:rsidRPr="004736FE">
        <w:rPr>
          <w:rFonts w:asciiTheme="minorHAnsi" w:hAnsiTheme="minorHAnsi" w:cstheme="minorHAnsi"/>
          <w:i/>
          <w:color w:val="000000"/>
          <w:sz w:val="22"/>
          <w:szCs w:val="22"/>
          <w:lang w:val="en-US"/>
        </w:rPr>
        <w:t xml:space="preserve">EC. The formal consent of a subject, using the EC-approved consent form, will be obtained before that subject is submitted to any study procedure. This consent form must be signed by the subject or legally acceptable surrogate, and the investigator-designated research professional obtaining the consent. </w:t>
      </w:r>
      <w:r w:rsidRPr="004736FE">
        <w:rPr>
          <w:rFonts w:asciiTheme="minorHAnsi" w:hAnsiTheme="minorHAnsi" w:cstheme="minorHAnsi"/>
          <w:i/>
          <w:sz w:val="22"/>
          <w:szCs w:val="22"/>
          <w:lang w:val="en-GB"/>
        </w:rPr>
        <w:t>The written informed consent document should be prepared in the language of the potential patient population.</w:t>
      </w:r>
    </w:p>
    <w:p w14:paraId="464BA941" w14:textId="3C5B0E59" w:rsidR="00D3637A" w:rsidRPr="004736FE" w:rsidRDefault="00D3637A" w:rsidP="00D3637A">
      <w:pPr>
        <w:pStyle w:val="Corpsdetexte"/>
        <w:numPr>
          <w:ilvl w:val="0"/>
          <w:numId w:val="10"/>
        </w:numPr>
        <w:spacing w:line="360" w:lineRule="auto"/>
        <w:ind w:left="714" w:hanging="357"/>
        <w:jc w:val="both"/>
        <w:rPr>
          <w:rFonts w:asciiTheme="minorHAnsi" w:hAnsiTheme="minorHAnsi" w:cstheme="minorHAnsi"/>
          <w:i/>
          <w:color w:val="000000"/>
          <w:sz w:val="22"/>
          <w:szCs w:val="22"/>
          <w:lang w:val="en-US"/>
        </w:rPr>
      </w:pPr>
      <w:r w:rsidRPr="004736FE">
        <w:rPr>
          <w:rFonts w:asciiTheme="minorHAnsi" w:hAnsiTheme="minorHAnsi" w:cstheme="minorHAnsi"/>
          <w:i/>
          <w:color w:val="000000"/>
          <w:sz w:val="22"/>
          <w:szCs w:val="22"/>
          <w:lang w:val="en-US"/>
        </w:rPr>
        <w:t xml:space="preserve">The identity of the participant will remain kept confidential according to the General Data Protection Regulation of 27 April 2016 (in application on 25 May 2018), to the Belgian law of 30 July 2018 on the protection of natural persons </w:t>
      </w:r>
      <w:proofErr w:type="gramStart"/>
      <w:r w:rsidRPr="004736FE">
        <w:rPr>
          <w:rFonts w:asciiTheme="minorHAnsi" w:hAnsiTheme="minorHAnsi" w:cstheme="minorHAnsi"/>
          <w:i/>
          <w:color w:val="000000"/>
          <w:sz w:val="22"/>
          <w:szCs w:val="22"/>
          <w:lang w:val="en-US"/>
        </w:rPr>
        <w:t>with regard to</w:t>
      </w:r>
      <w:proofErr w:type="gramEnd"/>
      <w:r w:rsidRPr="004736FE">
        <w:rPr>
          <w:rFonts w:asciiTheme="minorHAnsi" w:hAnsiTheme="minorHAnsi" w:cstheme="minorHAnsi"/>
          <w:i/>
          <w:color w:val="000000"/>
          <w:sz w:val="22"/>
          <w:szCs w:val="22"/>
          <w:lang w:val="en-US"/>
        </w:rPr>
        <w:t xml:space="preserve"> the processing of personal data and the Belgian patient’s right law (22 August 2002). Personal data will be coded. Subjects will not be identified by name or in any other recognizable way in any of the records, results or publications related to the experiment.</w:t>
      </w:r>
    </w:p>
    <w:p w14:paraId="2F828D86" w14:textId="77777777" w:rsidR="00F70900" w:rsidRPr="004736FE" w:rsidRDefault="00F70900" w:rsidP="00F70900">
      <w:pPr>
        <w:rPr>
          <w:rFonts w:eastAsia="Times New Roman" w:cstheme="minorHAnsi"/>
          <w:lang w:val="en-US" w:eastAsia="fr-FR"/>
        </w:rPr>
      </w:pPr>
    </w:p>
    <w:p w14:paraId="3E7C0A5F" w14:textId="77777777" w:rsidR="00F70900" w:rsidRPr="004736FE" w:rsidRDefault="00F70900" w:rsidP="00F70900">
      <w:pPr>
        <w:rPr>
          <w:rFonts w:eastAsia="Times New Roman" w:cstheme="minorHAnsi"/>
          <w:lang w:val="en-US" w:eastAsia="fr-FR"/>
        </w:rPr>
      </w:pPr>
      <w:r w:rsidRPr="004736FE">
        <w:rPr>
          <w:rFonts w:eastAsia="Times New Roman" w:cstheme="minorHAnsi"/>
          <w:lang w:val="en-US" w:eastAsia="fr-FR"/>
        </w:rPr>
        <w:br w:type="page"/>
      </w:r>
    </w:p>
    <w:p w14:paraId="37A6BD4C" w14:textId="77777777" w:rsidR="00662F44" w:rsidRPr="004736FE" w:rsidRDefault="00662F44" w:rsidP="00CD1B49">
      <w:pPr>
        <w:pStyle w:val="TitreSOP1"/>
      </w:pPr>
      <w:bookmarkStart w:id="14" w:name="_Toc224311224"/>
      <w:bookmarkStart w:id="15" w:name="_Toc105574327"/>
      <w:r w:rsidRPr="004736FE">
        <w:lastRenderedPageBreak/>
        <w:t>Identification and description of the investigational device</w:t>
      </w:r>
      <w:bookmarkEnd w:id="14"/>
    </w:p>
    <w:p w14:paraId="12B8DDD6"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Brief description of the device.</w:t>
      </w:r>
    </w:p>
    <w:p w14:paraId="59230A52"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Details of the device manufacturer.</w:t>
      </w:r>
    </w:p>
    <w:p w14:paraId="304FD2BE"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Model or type name or number, including software version and accessories, if any, allowing full identification.</w:t>
      </w:r>
    </w:p>
    <w:p w14:paraId="01548C88"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Description of how to ensure traceability during and after the clinical investigation, e.g., by assigning lot numbers or serial numbers.</w:t>
      </w:r>
    </w:p>
    <w:p w14:paraId="239FF827"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Intended use of the device in the proposed clinical investigation.</w:t>
      </w:r>
    </w:p>
    <w:p w14:paraId="4AFFB33B"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Population and indications for use of the device.</w:t>
      </w:r>
    </w:p>
    <w:p w14:paraId="4E8BB337"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Detailed description of the device, including all materials that will be in contact with tissue or body fluids. The description should detail all drug substances, human or animal tissues or their derivatives, or other biologically active substances and mention compliance with applicable national regulations.</w:t>
      </w:r>
    </w:p>
    <w:p w14:paraId="60671FCB"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 xml:space="preserve">Summary of training and experience required for use of the device, </w:t>
      </w:r>
      <w:proofErr w:type="gramStart"/>
      <w:r w:rsidRPr="004736FE">
        <w:rPr>
          <w:color w:val="FF0000"/>
          <w:lang w:val="en-US" w:eastAsia="fr-FR"/>
        </w:rPr>
        <w:t>taking into account</w:t>
      </w:r>
      <w:proofErr w:type="gramEnd"/>
      <w:r w:rsidRPr="004736FE">
        <w:rPr>
          <w:color w:val="FF0000"/>
          <w:lang w:val="en-US" w:eastAsia="fr-FR"/>
        </w:rPr>
        <w:t xml:space="preserve"> risk assessment.</w:t>
      </w:r>
    </w:p>
    <w:p w14:paraId="6F3B8E47"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Description of the medical or surgical procedures specific to the use of the device.</w:t>
      </w:r>
    </w:p>
    <w:p w14:paraId="5ACE2A55"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References to the investigator's brochure and instructions for use.</w:t>
      </w:r>
    </w:p>
    <w:p w14:paraId="323AF87D" w14:textId="77777777" w:rsidR="00662F44" w:rsidRPr="004736FE" w:rsidRDefault="00662F44" w:rsidP="00662F44">
      <w:pPr>
        <w:rPr>
          <w:color w:val="FF0000"/>
          <w:lang w:val="en-US" w:eastAsia="fr-FR"/>
        </w:rPr>
      </w:pPr>
      <w:r w:rsidRPr="004736FE">
        <w:rPr>
          <w:color w:val="FF0000"/>
          <w:lang w:val="en-US" w:eastAsia="fr-FR"/>
        </w:rPr>
        <w:t>The above information should also be provided, where possible, for the comparator where applicable.</w:t>
      </w:r>
    </w:p>
    <w:p w14:paraId="1B5BA5AF" w14:textId="77777777" w:rsidR="00662F44" w:rsidRPr="004736FE" w:rsidRDefault="00662F44" w:rsidP="00662F44">
      <w:pPr>
        <w:rPr>
          <w:lang w:val="en-US" w:eastAsia="fr-FR"/>
        </w:rPr>
      </w:pPr>
    </w:p>
    <w:p w14:paraId="25EFEEFC" w14:textId="77777777" w:rsidR="00662F44" w:rsidRPr="004736FE" w:rsidRDefault="00662F44" w:rsidP="00CD1B49">
      <w:pPr>
        <w:pStyle w:val="TitreSOP1"/>
      </w:pPr>
      <w:bookmarkStart w:id="16" w:name="_Toc224311225"/>
      <w:r w:rsidRPr="004736FE">
        <w:t>justification for the design of the clinical investigation</w:t>
      </w:r>
      <w:bookmarkEnd w:id="16"/>
    </w:p>
    <w:p w14:paraId="00B00D2C"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Assessment of the results of relevant preclinical trials/analyses and prior clinical investigations, if any, conducted to justify the use of the device in human subjects.</w:t>
      </w:r>
    </w:p>
    <w:p w14:paraId="7CF5F95E"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References to literature and data relevant to the clinical investigation and serving as background information for the proposed clinical investigation.</w:t>
      </w:r>
    </w:p>
    <w:p w14:paraId="036C87AF" w14:textId="77777777" w:rsidR="00662F44" w:rsidRPr="004736FE" w:rsidRDefault="00662F44" w:rsidP="00662F44">
      <w:pPr>
        <w:spacing w:before="120" w:after="120"/>
        <w:ind w:left="426"/>
        <w:rPr>
          <w:rFonts w:eastAsia="Times New Roman" w:cs="Times New Roman"/>
          <w:b/>
          <w:bCs/>
          <w:u w:val="single"/>
          <w:lang w:val="en-US" w:eastAsia="fr-FR"/>
        </w:rPr>
      </w:pPr>
    </w:p>
    <w:p w14:paraId="759DFF3D" w14:textId="77777777" w:rsidR="00662F44" w:rsidRPr="004736FE" w:rsidRDefault="00662F44" w:rsidP="00CD1B49">
      <w:pPr>
        <w:pStyle w:val="TitreSOP1"/>
      </w:pPr>
      <w:bookmarkStart w:id="17" w:name="_Toc224311226"/>
      <w:r w:rsidRPr="004736FE">
        <w:t>Benefits and risks</w:t>
      </w:r>
      <w:bookmarkEnd w:id="17"/>
      <w:r w:rsidRPr="004736FE">
        <w:t xml:space="preserve"> </w:t>
      </w:r>
    </w:p>
    <w:p w14:paraId="4955CFFB"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Expected adverse effects of the device.</w:t>
      </w:r>
    </w:p>
    <w:p w14:paraId="7C189DBB"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 xml:space="preserve">Risks associated with participation in </w:t>
      </w:r>
      <w:proofErr w:type="gramStart"/>
      <w:r w:rsidRPr="004736FE">
        <w:rPr>
          <w:color w:val="FF0000"/>
          <w:lang w:val="en-US" w:eastAsia="fr-FR"/>
        </w:rPr>
        <w:t>the clinical</w:t>
      </w:r>
      <w:proofErr w:type="gramEnd"/>
      <w:r w:rsidRPr="004736FE">
        <w:rPr>
          <w:color w:val="FF0000"/>
          <w:lang w:val="en-US" w:eastAsia="fr-FR"/>
        </w:rPr>
        <w:t xml:space="preserve"> investigation.</w:t>
      </w:r>
    </w:p>
    <w:p w14:paraId="57680F0F"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Steps taken to control or mitigate the risks.</w:t>
      </w:r>
    </w:p>
    <w:p w14:paraId="4E16A3AA"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Expected clinical benefits.</w:t>
      </w:r>
    </w:p>
    <w:p w14:paraId="55919C34"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 xml:space="preserve">Justification of the benefit/risk ratio </w:t>
      </w:r>
    </w:p>
    <w:p w14:paraId="4E2262DD" w14:textId="77777777" w:rsidR="00662F44" w:rsidRPr="004736FE" w:rsidRDefault="00662F44" w:rsidP="00662F44">
      <w:pPr>
        <w:spacing w:before="120" w:after="120"/>
        <w:ind w:left="426"/>
        <w:rPr>
          <w:rFonts w:eastAsia="Times New Roman" w:cs="Times New Roman"/>
          <w:b/>
          <w:bCs/>
          <w:u w:val="single"/>
          <w:lang w:val="en-US" w:eastAsia="fr-FR"/>
        </w:rPr>
      </w:pPr>
    </w:p>
    <w:p w14:paraId="18378850" w14:textId="77777777" w:rsidR="00662F44" w:rsidRPr="004736FE" w:rsidRDefault="00662F44" w:rsidP="00CD1B49">
      <w:pPr>
        <w:pStyle w:val="TitreSOP1"/>
      </w:pPr>
      <w:bookmarkStart w:id="18" w:name="_Toc224311227"/>
      <w:r w:rsidRPr="004736FE">
        <w:lastRenderedPageBreak/>
        <w:t>Objectives and hypotheses</w:t>
      </w:r>
      <w:bookmarkEnd w:id="18"/>
    </w:p>
    <w:p w14:paraId="2575183E"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Purpose of the clinical investigation, statements regarding the clinical performance, efficacy or safety of the device under investigation to be verified.</w:t>
      </w:r>
    </w:p>
    <w:p w14:paraId="182FB853"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Objectives, primary and secondary, described in terms of "superiority", "non-inferiority" or "equivalence", if applicable.</w:t>
      </w:r>
    </w:p>
    <w:p w14:paraId="79BF0BA9"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Scientific rationale and clinical relevance regarding magnitude of effects, margins of non-inferiority or limits of equivalence, if applicable.</w:t>
      </w:r>
    </w:p>
    <w:p w14:paraId="312F457C"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Primary and secondary assumptions, if any.</w:t>
      </w:r>
    </w:p>
    <w:p w14:paraId="7D897FE2"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Expected risks and adverse effects of the device, which should be evaluated.</w:t>
      </w:r>
    </w:p>
    <w:p w14:paraId="1EFBF924" w14:textId="77777777" w:rsidR="00662F44" w:rsidRPr="004736FE" w:rsidRDefault="00662F44" w:rsidP="00662F44">
      <w:pPr>
        <w:spacing w:before="120" w:after="120"/>
        <w:ind w:left="426"/>
        <w:rPr>
          <w:color w:val="FF0000"/>
          <w:lang w:val="en-US" w:eastAsia="fr-FR"/>
        </w:rPr>
      </w:pPr>
      <w:r w:rsidRPr="004736FE">
        <w:rPr>
          <w:color w:val="FF0000"/>
          <w:lang w:val="en-US" w:eastAsia="fr-FR"/>
        </w:rPr>
        <w:t xml:space="preserve">The objective(s) should address the purpose of the clinical investigation and should relate to the hypotheses (if any) and corresponding endpoints relevant to the target population. The objectives of the clinical investigation should </w:t>
      </w:r>
      <w:proofErr w:type="gramStart"/>
      <w:r w:rsidRPr="004736FE">
        <w:rPr>
          <w:color w:val="FF0000"/>
          <w:lang w:val="en-US" w:eastAsia="fr-FR"/>
        </w:rPr>
        <w:t>translate</w:t>
      </w:r>
      <w:proofErr w:type="gramEnd"/>
      <w:r w:rsidRPr="004736FE">
        <w:rPr>
          <w:color w:val="FF0000"/>
          <w:lang w:val="en-US" w:eastAsia="fr-FR"/>
        </w:rPr>
        <w:t xml:space="preserve"> directly into the pre-specification and</w:t>
      </w:r>
      <w:r w:rsidRPr="004736FE">
        <w:rPr>
          <w:rFonts w:eastAsia="Times New Roman" w:cs="Times New Roman"/>
          <w:b/>
          <w:bCs/>
          <w:color w:val="FF0000"/>
          <w:u w:val="single"/>
          <w:lang w:val="en-US" w:eastAsia="fr-FR"/>
        </w:rPr>
        <w:t xml:space="preserve"> </w:t>
      </w:r>
      <w:r w:rsidRPr="004736FE">
        <w:rPr>
          <w:color w:val="FF0000"/>
          <w:lang w:val="en-US" w:eastAsia="fr-FR"/>
        </w:rPr>
        <w:t>implementation of the primary endpoint(s). Statements should be linked to eligibility criteria for the subject and users.</w:t>
      </w:r>
    </w:p>
    <w:p w14:paraId="43918D41" w14:textId="77777777" w:rsidR="00662F44" w:rsidRPr="004736FE" w:rsidRDefault="00662F44" w:rsidP="00662F44">
      <w:pPr>
        <w:spacing w:before="120" w:after="120"/>
        <w:ind w:left="426"/>
        <w:rPr>
          <w:rFonts w:eastAsia="Times New Roman" w:cs="Times New Roman"/>
          <w:b/>
          <w:bCs/>
          <w:u w:val="single"/>
          <w:lang w:val="en-US" w:eastAsia="fr-FR"/>
        </w:rPr>
      </w:pPr>
    </w:p>
    <w:p w14:paraId="41E4D2C6" w14:textId="77777777" w:rsidR="00662F44" w:rsidRPr="004736FE" w:rsidRDefault="00662F44" w:rsidP="00CD1B49">
      <w:pPr>
        <w:pStyle w:val="TitreSOP1"/>
      </w:pPr>
      <w:bookmarkStart w:id="19" w:name="_Toc224311228"/>
      <w:r w:rsidRPr="004736FE">
        <w:t>Design of the clinical investigation</w:t>
      </w:r>
      <w:bookmarkEnd w:id="19"/>
    </w:p>
    <w:p w14:paraId="0276DFCF" w14:textId="77777777" w:rsidR="00662F44" w:rsidRPr="004736FE" w:rsidRDefault="00662F44" w:rsidP="00336697">
      <w:pPr>
        <w:pStyle w:val="TitreSOP2"/>
      </w:pPr>
      <w:bookmarkStart w:id="20" w:name="_Toc224311229"/>
      <w:r w:rsidRPr="004736FE">
        <w:t>General description</w:t>
      </w:r>
      <w:bookmarkEnd w:id="20"/>
    </w:p>
    <w:p w14:paraId="2574AE91"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proofErr w:type="gramStart"/>
      <w:r w:rsidRPr="004736FE">
        <w:rPr>
          <w:color w:val="FF0000"/>
          <w:lang w:val="en-US" w:eastAsia="fr-FR"/>
        </w:rPr>
        <w:t>Type</w:t>
      </w:r>
      <w:proofErr w:type="gramEnd"/>
      <w:r w:rsidRPr="004736FE">
        <w:rPr>
          <w:color w:val="FF0000"/>
          <w:lang w:val="en-US" w:eastAsia="fr-FR"/>
        </w:rPr>
        <w:t xml:space="preserve"> of clinical investigation to be conducted (e.g., randomized, blinded or open-label, parallel or crossover, multicenter, international), the control group (e.g., comparative statement and reversible treatment of a chronic condition), and the comparator, with rationale and justification for choice.</w:t>
      </w:r>
    </w:p>
    <w:p w14:paraId="0859A428"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Description of the development phases of the device.</w:t>
      </w:r>
    </w:p>
    <w:p w14:paraId="71FB54D7"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 xml:space="preserve">Number of medical devices and comparators (if any) used per subject. </w:t>
      </w:r>
    </w:p>
    <w:p w14:paraId="51F2B2CB"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Follow-up provided and expected duration (total and per subject) of the study. Justification for the duration of follow-up is recommended.</w:t>
      </w:r>
    </w:p>
    <w:p w14:paraId="66C1E4CB"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Details of measures taken to minimize bias</w:t>
      </w:r>
    </w:p>
    <w:p w14:paraId="377331CA" w14:textId="77777777" w:rsidR="00662F44" w:rsidRPr="004736FE" w:rsidRDefault="00662F44" w:rsidP="002A135E">
      <w:pPr>
        <w:pStyle w:val="Paragraphedeliste"/>
        <w:numPr>
          <w:ilvl w:val="0"/>
          <w:numId w:val="15"/>
        </w:numPr>
        <w:spacing w:after="120"/>
        <w:ind w:left="992" w:hanging="357"/>
        <w:contextualSpacing w:val="0"/>
        <w:rPr>
          <w:lang w:val="en-US" w:eastAsia="fr-FR"/>
        </w:rPr>
      </w:pPr>
      <w:r w:rsidRPr="004736FE">
        <w:rPr>
          <w:color w:val="FF0000"/>
          <w:lang w:val="en-US" w:eastAsia="fr-FR"/>
        </w:rPr>
        <w:t>Definition of the end of the clinical investigation</w:t>
      </w:r>
      <w:r w:rsidRPr="004736FE">
        <w:rPr>
          <w:lang w:val="en-US" w:eastAsia="fr-FR"/>
        </w:rPr>
        <w:t>.</w:t>
      </w:r>
    </w:p>
    <w:p w14:paraId="5949D764" w14:textId="77777777" w:rsidR="00662F44" w:rsidRPr="004736FE" w:rsidRDefault="00662F44" w:rsidP="00662F44">
      <w:pPr>
        <w:spacing w:after="120"/>
        <w:ind w:left="635"/>
        <w:rPr>
          <w:lang w:val="en-US" w:eastAsia="fr-FR"/>
        </w:rPr>
      </w:pPr>
    </w:p>
    <w:p w14:paraId="00D8FC56" w14:textId="77777777" w:rsidR="00662F44" w:rsidRPr="004736FE" w:rsidRDefault="00662F44" w:rsidP="00336697">
      <w:pPr>
        <w:pStyle w:val="TitreSOP2"/>
      </w:pPr>
      <w:bookmarkStart w:id="21" w:name="_Toc224311230"/>
      <w:r w:rsidRPr="004736FE">
        <w:t>Study subjects</w:t>
      </w:r>
      <w:bookmarkEnd w:id="21"/>
    </w:p>
    <w:p w14:paraId="0AC95D86" w14:textId="0CEE8BCD" w:rsidR="00890029" w:rsidRPr="004736FE" w:rsidRDefault="00890029" w:rsidP="00890029">
      <w:pPr>
        <w:pStyle w:val="TitreSOP3"/>
        <w:ind w:left="1134" w:firstLine="0"/>
        <w:rPr>
          <w:lang w:val="en-US" w:eastAsia="fr-FR"/>
        </w:rPr>
      </w:pPr>
      <w:bookmarkStart w:id="22" w:name="_Toc224311231"/>
      <w:r w:rsidRPr="004736FE">
        <w:rPr>
          <w:lang w:val="en-US" w:eastAsia="fr-FR"/>
        </w:rPr>
        <w:t>Description of population</w:t>
      </w:r>
      <w:bookmarkEnd w:id="22"/>
    </w:p>
    <w:p w14:paraId="1F551D07" w14:textId="06E7EF06" w:rsidR="00662F44" w:rsidRPr="004736FE" w:rsidRDefault="00662F44" w:rsidP="00890029">
      <w:pPr>
        <w:pStyle w:val="Paragraphedeliste"/>
        <w:numPr>
          <w:ilvl w:val="0"/>
          <w:numId w:val="15"/>
        </w:numPr>
        <w:spacing w:before="120" w:after="120"/>
        <w:ind w:left="992" w:hanging="357"/>
        <w:contextualSpacing w:val="0"/>
        <w:rPr>
          <w:color w:val="FF0000"/>
          <w:lang w:val="en-US" w:eastAsia="fr-FR"/>
        </w:rPr>
      </w:pPr>
      <w:r w:rsidRPr="004736FE">
        <w:rPr>
          <w:color w:val="FF0000"/>
          <w:lang w:val="en-US" w:eastAsia="fr-FR"/>
        </w:rPr>
        <w:t xml:space="preserve">Number of </w:t>
      </w:r>
      <w:r w:rsidR="00890029" w:rsidRPr="004736FE">
        <w:rPr>
          <w:color w:val="FF0000"/>
          <w:lang w:val="en-US" w:eastAsia="fr-FR"/>
        </w:rPr>
        <w:t xml:space="preserve">expected </w:t>
      </w:r>
      <w:r w:rsidRPr="004736FE">
        <w:rPr>
          <w:color w:val="FF0000"/>
          <w:lang w:val="en-US" w:eastAsia="fr-FR"/>
        </w:rPr>
        <w:t>subjects</w:t>
      </w:r>
    </w:p>
    <w:p w14:paraId="5DD0EEB6" w14:textId="77777777" w:rsidR="00890029" w:rsidRPr="004736FE" w:rsidRDefault="00890029" w:rsidP="00890029">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Characteristics of the subjects to be included: age, sex, weight, size, race, medical history, biological parameters, definition of the pathology and the enumeration of its characteristics.</w:t>
      </w:r>
    </w:p>
    <w:p w14:paraId="33629BBA" w14:textId="77777777" w:rsidR="00890029" w:rsidRPr="004736FE" w:rsidRDefault="00890029" w:rsidP="00890029">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Rationale for gender and age distribution of participants</w:t>
      </w:r>
    </w:p>
    <w:p w14:paraId="68FCFFB7" w14:textId="7C5A160D" w:rsidR="00890029" w:rsidRPr="004736FE" w:rsidRDefault="00890029" w:rsidP="00890029">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Justification for inclusion of participants unable to give informed consent or other special populations such as minors</w:t>
      </w:r>
    </w:p>
    <w:p w14:paraId="0892EB96" w14:textId="77777777" w:rsidR="00890029" w:rsidRPr="004736FE" w:rsidRDefault="00890029" w:rsidP="00890029">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lastRenderedPageBreak/>
        <w:t>Representativeness of the study population in relation to the target population</w:t>
      </w:r>
    </w:p>
    <w:p w14:paraId="6E53E475" w14:textId="64C4CA3B" w:rsidR="00890029" w:rsidRPr="004736FE" w:rsidRDefault="00662F44" w:rsidP="00890029">
      <w:pPr>
        <w:pStyle w:val="TitreSOP3"/>
        <w:ind w:left="1134" w:firstLine="0"/>
        <w:rPr>
          <w:lang w:val="en-US" w:eastAsia="fr-FR"/>
        </w:rPr>
      </w:pPr>
      <w:bookmarkStart w:id="23" w:name="_Toc224311232"/>
      <w:r w:rsidRPr="004736FE">
        <w:rPr>
          <w:lang w:val="en-US" w:eastAsia="fr-FR"/>
        </w:rPr>
        <w:t>Recruitment procedure</w:t>
      </w:r>
      <w:bookmarkEnd w:id="23"/>
    </w:p>
    <w:p w14:paraId="08D29C63" w14:textId="77777777" w:rsidR="009F4ED2" w:rsidRPr="004736FE" w:rsidRDefault="009F4ED2" w:rsidP="009F4ED2">
      <w:pPr>
        <w:spacing w:before="120"/>
        <w:rPr>
          <w:rFonts w:cstheme="minorHAnsi"/>
          <w:color w:val="FF0000"/>
          <w:lang w:val="en-US"/>
        </w:rPr>
      </w:pPr>
      <w:r w:rsidRPr="004736FE">
        <w:rPr>
          <w:rFonts w:cstheme="minorHAnsi"/>
          <w:color w:val="FF0000"/>
          <w:lang w:val="en-US"/>
        </w:rPr>
        <w:t xml:space="preserve">Detailed description of the recruitment </w:t>
      </w:r>
      <w:proofErr w:type="gramStart"/>
      <w:r w:rsidRPr="004736FE">
        <w:rPr>
          <w:rFonts w:cstheme="minorHAnsi"/>
          <w:color w:val="FF0000"/>
          <w:lang w:val="en-US"/>
        </w:rPr>
        <w:t>process :</w:t>
      </w:r>
      <w:proofErr w:type="gramEnd"/>
      <w:r w:rsidRPr="004736FE">
        <w:rPr>
          <w:rFonts w:cstheme="minorHAnsi"/>
          <w:color w:val="FF0000"/>
          <w:lang w:val="en-US"/>
        </w:rPr>
        <w:t xml:space="preserve"> </w:t>
      </w:r>
    </w:p>
    <w:p w14:paraId="12C62C27" w14:textId="77777777" w:rsidR="009F4ED2" w:rsidRPr="004736FE" w:rsidRDefault="009F4ED2" w:rsidP="009F4ED2">
      <w:pPr>
        <w:pStyle w:val="Corpsdetexte"/>
        <w:numPr>
          <w:ilvl w:val="0"/>
          <w:numId w:val="15"/>
        </w:numPr>
        <w:spacing w:before="60" w:after="0"/>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 xml:space="preserve">How will potential participants be identified? </w:t>
      </w:r>
    </w:p>
    <w:p w14:paraId="579891C2" w14:textId="77777777" w:rsidR="009F4ED2" w:rsidRPr="004736FE" w:rsidRDefault="009F4ED2" w:rsidP="009F4ED2">
      <w:pPr>
        <w:pStyle w:val="Corpsdetexte"/>
        <w:numPr>
          <w:ilvl w:val="0"/>
          <w:numId w:val="15"/>
        </w:numPr>
        <w:spacing w:before="60" w:after="0"/>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 xml:space="preserve">What resources will be used for recruitment? (Describe the format of the resources, e.g. paper or </w:t>
      </w:r>
      <w:proofErr w:type="gramStart"/>
      <w:r w:rsidRPr="004736FE">
        <w:rPr>
          <w:rFonts w:asciiTheme="minorHAnsi" w:hAnsiTheme="minorHAnsi" w:cstheme="minorHAnsi"/>
          <w:iCs/>
          <w:color w:val="FF0000"/>
          <w:sz w:val="22"/>
          <w:szCs w:val="22"/>
          <w:lang w:val="en-US"/>
        </w:rPr>
        <w:t>electronic</w:t>
      </w:r>
      <w:proofErr w:type="gramEnd"/>
      <w:r w:rsidRPr="004736FE">
        <w:rPr>
          <w:rFonts w:asciiTheme="minorHAnsi" w:hAnsiTheme="minorHAnsi" w:cstheme="minorHAnsi"/>
          <w:iCs/>
          <w:color w:val="FF0000"/>
          <w:sz w:val="22"/>
          <w:szCs w:val="22"/>
          <w:lang w:val="en-US"/>
        </w:rPr>
        <w:t xml:space="preserve"> and how these will be presented to potential participants e.g. via the post, in the clinic, through social media or on the radio)</w:t>
      </w:r>
    </w:p>
    <w:p w14:paraId="131CA528" w14:textId="77777777" w:rsidR="009F4ED2" w:rsidRPr="004736FE" w:rsidRDefault="009F4ED2" w:rsidP="009F4ED2">
      <w:pPr>
        <w:pStyle w:val="Corpsdetexte"/>
        <w:numPr>
          <w:ilvl w:val="0"/>
          <w:numId w:val="15"/>
        </w:numPr>
        <w:spacing w:before="60" w:after="0"/>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Provide a clear indication of what the first act of recruitment is</w:t>
      </w:r>
    </w:p>
    <w:p w14:paraId="4CF8B5AA" w14:textId="77777777" w:rsidR="009F4ED2" w:rsidRPr="004736FE" w:rsidRDefault="009F4ED2" w:rsidP="009F4ED2">
      <w:pPr>
        <w:pStyle w:val="Corpsdetexte"/>
        <w:numPr>
          <w:ilvl w:val="0"/>
          <w:numId w:val="15"/>
        </w:numPr>
        <w:spacing w:before="60" w:after="0"/>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Will identification of potential participants involve access to identifiable information? If yes, describe what measures will be in place to confirm that access to this information will be lawful</w:t>
      </w:r>
    </w:p>
    <w:p w14:paraId="52B81C82" w14:textId="77777777" w:rsidR="009F4ED2" w:rsidRPr="004736FE" w:rsidRDefault="009F4ED2" w:rsidP="009F4ED2">
      <w:pPr>
        <w:pStyle w:val="Corpsdetexte"/>
        <w:numPr>
          <w:ilvl w:val="0"/>
          <w:numId w:val="15"/>
        </w:numPr>
        <w:spacing w:before="60" w:after="0"/>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Who will be approaching potential participants and who will be obtaining informed consent? (Describe the professional role and whether there is a prior clinical relationship with potential participants)</w:t>
      </w:r>
    </w:p>
    <w:p w14:paraId="0D55023A" w14:textId="4D2DE743" w:rsidR="00890029" w:rsidRPr="004736FE" w:rsidRDefault="00890029" w:rsidP="009F4ED2">
      <w:pPr>
        <w:pStyle w:val="Corpsdetexte"/>
        <w:numPr>
          <w:ilvl w:val="0"/>
          <w:numId w:val="15"/>
        </w:numPr>
        <w:spacing w:before="60" w:after="0"/>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Estimated time required to recruit the expected number of subjects</w:t>
      </w:r>
    </w:p>
    <w:p w14:paraId="750DC85C" w14:textId="77777777" w:rsidR="009F4ED2" w:rsidRPr="004736FE" w:rsidRDefault="009F4ED2" w:rsidP="009F4ED2">
      <w:pPr>
        <w:pStyle w:val="Corpsdetexte"/>
        <w:spacing w:before="60" w:after="0"/>
        <w:ind w:left="1069"/>
        <w:jc w:val="both"/>
        <w:rPr>
          <w:rFonts w:asciiTheme="minorHAnsi" w:hAnsiTheme="minorHAnsi" w:cstheme="minorHAnsi"/>
          <w:iCs/>
          <w:color w:val="FF0000"/>
          <w:sz w:val="22"/>
          <w:szCs w:val="22"/>
          <w:lang w:val="en-US"/>
        </w:rPr>
      </w:pPr>
    </w:p>
    <w:p w14:paraId="3F6273F4" w14:textId="438BC0A6" w:rsidR="009F4ED2" w:rsidRPr="004736FE" w:rsidRDefault="009F4ED2" w:rsidP="009F4ED2">
      <w:pPr>
        <w:pStyle w:val="TitreSOP3"/>
        <w:ind w:left="1224"/>
        <w:rPr>
          <w:lang w:val="en-US"/>
        </w:rPr>
      </w:pPr>
      <w:bookmarkStart w:id="24" w:name="_Toc142657012"/>
      <w:bookmarkStart w:id="25" w:name="_Toc224311233"/>
      <w:r w:rsidRPr="004736FE">
        <w:rPr>
          <w:lang w:val="en-US"/>
        </w:rPr>
        <w:t>Informed consent proce</w:t>
      </w:r>
      <w:bookmarkEnd w:id="24"/>
      <w:r w:rsidRPr="004736FE">
        <w:rPr>
          <w:lang w:val="en-US"/>
        </w:rPr>
        <w:t>dure</w:t>
      </w:r>
      <w:bookmarkEnd w:id="25"/>
    </w:p>
    <w:sdt>
      <w:sdtPr>
        <w:rPr>
          <w:rFonts w:asciiTheme="minorHAnsi" w:hAnsiTheme="minorHAnsi" w:cstheme="minorHAnsi"/>
          <w:sz w:val="22"/>
          <w:szCs w:val="22"/>
        </w:rPr>
        <w:id w:val="1558980311"/>
        <w:placeholder>
          <w:docPart w:val="7E1567B9373B47D68738D2A929FE3DDA"/>
        </w:placeholder>
        <w15:appearance w15:val="hidden"/>
      </w:sdtPr>
      <w:sdtEndPr/>
      <w:sdtContent>
        <w:p w14:paraId="3F07232B" w14:textId="77777777" w:rsidR="009F4ED2" w:rsidRPr="004736FE" w:rsidRDefault="009F4ED2" w:rsidP="009F4ED2">
          <w:pPr>
            <w:pStyle w:val="NormalWeb"/>
            <w:shd w:val="clear" w:color="auto" w:fill="FFFFFF"/>
            <w:spacing w:before="120" w:after="0" w:afterAutospacing="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Information related to the clinical trial and therapeutic alternatives is provided to patients or their legal representative by the investigator during the consultation, according to the requirements pertaining to consent covered by ICH-GCP (E6).</w:t>
          </w:r>
        </w:p>
        <w:p w14:paraId="0FDD060F" w14:textId="77777777" w:rsidR="009F4ED2" w:rsidRPr="004736FE" w:rsidRDefault="009F4ED2" w:rsidP="009F4ED2">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roofErr w:type="gramStart"/>
          <w:r w:rsidRPr="004736FE">
            <w:rPr>
              <w:rFonts w:asciiTheme="minorHAnsi" w:hAnsiTheme="minorHAnsi" w:cstheme="minorHAnsi"/>
              <w:sz w:val="22"/>
              <w:szCs w:val="22"/>
              <w:lang w:val="en-US"/>
            </w:rPr>
            <w:t>There</w:t>
          </w:r>
          <w:proofErr w:type="gramEnd"/>
          <w:r w:rsidRPr="004736FE">
            <w:rPr>
              <w:rFonts w:asciiTheme="minorHAnsi" w:hAnsiTheme="minorHAnsi" w:cstheme="minorHAnsi"/>
              <w:sz w:val="22"/>
              <w:szCs w:val="22"/>
              <w:lang w:val="en-US"/>
            </w:rPr>
            <w:t xml:space="preserve"> are also informed they could withdraw their consent at any time during the study without any consequence. This point is written in the informed consent form.</w:t>
          </w:r>
        </w:p>
        <w:p w14:paraId="2D3E3455" w14:textId="77777777" w:rsidR="009F4ED2" w:rsidRPr="004736FE" w:rsidRDefault="009F4ED2" w:rsidP="009F4ED2">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Patients or their legal </w:t>
          </w:r>
          <w:proofErr w:type="gramStart"/>
          <w:r w:rsidRPr="004736FE">
            <w:rPr>
              <w:rFonts w:asciiTheme="minorHAnsi" w:hAnsiTheme="minorHAnsi" w:cstheme="minorHAnsi"/>
              <w:sz w:val="22"/>
              <w:szCs w:val="22"/>
              <w:lang w:val="en-US"/>
            </w:rPr>
            <w:t>representative</w:t>
          </w:r>
          <w:proofErr w:type="gramEnd"/>
          <w:r w:rsidRPr="004736FE">
            <w:rPr>
              <w:rFonts w:asciiTheme="minorHAnsi" w:hAnsiTheme="minorHAnsi" w:cstheme="minorHAnsi"/>
              <w:sz w:val="22"/>
              <w:szCs w:val="22"/>
              <w:lang w:val="en-US"/>
            </w:rPr>
            <w:t xml:space="preserve"> </w:t>
          </w:r>
          <w:proofErr w:type="gramStart"/>
          <w:r w:rsidRPr="004736FE">
            <w:rPr>
              <w:rFonts w:asciiTheme="minorHAnsi" w:hAnsiTheme="minorHAnsi" w:cstheme="minorHAnsi"/>
              <w:sz w:val="22"/>
              <w:szCs w:val="22"/>
              <w:lang w:val="en-US"/>
            </w:rPr>
            <w:t>receive</w:t>
          </w:r>
          <w:proofErr w:type="gramEnd"/>
          <w:r w:rsidRPr="004736FE">
            <w:rPr>
              <w:rFonts w:asciiTheme="minorHAnsi" w:hAnsiTheme="minorHAnsi" w:cstheme="minorHAnsi"/>
              <w:sz w:val="22"/>
              <w:szCs w:val="22"/>
              <w:lang w:val="en-US"/>
            </w:rPr>
            <w:t xml:space="preserve"> the patient information and consent form and have time to think about their participation </w:t>
          </w:r>
          <w:proofErr w:type="gramStart"/>
          <w:r w:rsidRPr="004736FE">
            <w:rPr>
              <w:rFonts w:asciiTheme="minorHAnsi" w:hAnsiTheme="minorHAnsi" w:cstheme="minorHAnsi"/>
              <w:sz w:val="22"/>
              <w:szCs w:val="22"/>
              <w:lang w:val="en-US"/>
            </w:rPr>
            <w:t>to</w:t>
          </w:r>
          <w:proofErr w:type="gramEnd"/>
          <w:r w:rsidRPr="004736FE">
            <w:rPr>
              <w:rFonts w:asciiTheme="minorHAnsi" w:hAnsiTheme="minorHAnsi" w:cstheme="minorHAnsi"/>
              <w:sz w:val="22"/>
              <w:szCs w:val="22"/>
              <w:lang w:val="en-US"/>
            </w:rPr>
            <w:t xml:space="preserve"> the trial </w:t>
          </w:r>
          <w:r w:rsidRPr="004736FE">
            <w:rPr>
              <w:rFonts w:asciiTheme="minorHAnsi" w:hAnsiTheme="minorHAnsi" w:cstheme="minorHAnsi"/>
              <w:color w:val="FF0000"/>
              <w:sz w:val="22"/>
              <w:szCs w:val="22"/>
              <w:lang w:val="en-US"/>
            </w:rPr>
            <w:t xml:space="preserve">(how </w:t>
          </w:r>
          <w:proofErr w:type="gramStart"/>
          <w:r w:rsidRPr="004736FE">
            <w:rPr>
              <w:rFonts w:asciiTheme="minorHAnsi" w:hAnsiTheme="minorHAnsi" w:cstheme="minorHAnsi"/>
              <w:color w:val="FF0000"/>
              <w:sz w:val="22"/>
              <w:szCs w:val="22"/>
              <w:lang w:val="en-US"/>
            </w:rPr>
            <w:t>many</w:t>
          </w:r>
          <w:proofErr w:type="gramEnd"/>
          <w:r w:rsidRPr="004736FE">
            <w:rPr>
              <w:rFonts w:asciiTheme="minorHAnsi" w:hAnsiTheme="minorHAnsi" w:cstheme="minorHAnsi"/>
              <w:color w:val="FF0000"/>
              <w:sz w:val="22"/>
              <w:szCs w:val="22"/>
              <w:lang w:val="en-US"/>
            </w:rPr>
            <w:t xml:space="preserve"> </w:t>
          </w:r>
          <w:proofErr w:type="gramStart"/>
          <w:r w:rsidRPr="004736FE">
            <w:rPr>
              <w:rFonts w:asciiTheme="minorHAnsi" w:hAnsiTheme="minorHAnsi" w:cstheme="minorHAnsi"/>
              <w:color w:val="FF0000"/>
              <w:sz w:val="22"/>
              <w:szCs w:val="22"/>
              <w:lang w:val="en-US"/>
            </w:rPr>
            <w:t>time ?</w:t>
          </w:r>
          <w:proofErr w:type="gramEnd"/>
          <w:r w:rsidRPr="004736FE">
            <w:rPr>
              <w:rFonts w:asciiTheme="minorHAnsi" w:hAnsiTheme="minorHAnsi" w:cstheme="minorHAnsi"/>
              <w:color w:val="FF0000"/>
              <w:sz w:val="22"/>
              <w:szCs w:val="22"/>
              <w:lang w:val="en-US"/>
            </w:rPr>
            <w:t>)</w:t>
          </w:r>
          <w:r w:rsidRPr="004736FE">
            <w:rPr>
              <w:rFonts w:asciiTheme="minorHAnsi" w:hAnsiTheme="minorHAnsi" w:cstheme="minorHAnsi"/>
              <w:sz w:val="22"/>
              <w:szCs w:val="22"/>
              <w:lang w:val="en-US"/>
            </w:rPr>
            <w:t xml:space="preserve">. They </w:t>
          </w:r>
          <w:proofErr w:type="gramStart"/>
          <w:r w:rsidRPr="004736FE">
            <w:rPr>
              <w:rFonts w:asciiTheme="minorHAnsi" w:hAnsiTheme="minorHAnsi" w:cstheme="minorHAnsi"/>
              <w:sz w:val="22"/>
              <w:szCs w:val="22"/>
              <w:lang w:val="en-US"/>
            </w:rPr>
            <w:t>have the opportunity to</w:t>
          </w:r>
          <w:proofErr w:type="gramEnd"/>
          <w:r w:rsidRPr="004736FE">
            <w:rPr>
              <w:rFonts w:asciiTheme="minorHAnsi" w:hAnsiTheme="minorHAnsi" w:cstheme="minorHAnsi"/>
              <w:sz w:val="22"/>
              <w:szCs w:val="22"/>
              <w:lang w:val="en-US"/>
            </w:rPr>
            <w:t xml:space="preserve"> ask questions </w:t>
          </w:r>
          <w:proofErr w:type="gramStart"/>
          <w:r w:rsidRPr="004736FE">
            <w:rPr>
              <w:rFonts w:asciiTheme="minorHAnsi" w:hAnsiTheme="minorHAnsi" w:cstheme="minorHAnsi"/>
              <w:sz w:val="22"/>
              <w:szCs w:val="22"/>
              <w:lang w:val="en-US"/>
            </w:rPr>
            <w:t>to</w:t>
          </w:r>
          <w:proofErr w:type="gramEnd"/>
          <w:r w:rsidRPr="004736FE">
            <w:rPr>
              <w:rFonts w:asciiTheme="minorHAnsi" w:hAnsiTheme="minorHAnsi" w:cstheme="minorHAnsi"/>
              <w:sz w:val="22"/>
              <w:szCs w:val="22"/>
              <w:lang w:val="en-US"/>
            </w:rPr>
            <w:t xml:space="preserve"> the investigator (by email, phone or in consultation).</w:t>
          </w:r>
        </w:p>
        <w:p w14:paraId="466A7446" w14:textId="77777777" w:rsidR="009F4ED2" w:rsidRPr="004736FE" w:rsidRDefault="009F4ED2" w:rsidP="009F4ED2">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Patients or their legal representative come back after the reflection period. The investigator makes sure they have understood the information. They sign and date the informed consent form simultaneously with the investigator.</w:t>
          </w:r>
        </w:p>
        <w:p w14:paraId="7CFB81A2" w14:textId="77777777" w:rsidR="009F4ED2" w:rsidRPr="004736FE" w:rsidRDefault="009F4ED2" w:rsidP="009F4ED2">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Patients or their legal representative </w:t>
          </w:r>
          <w:proofErr w:type="gramStart"/>
          <w:r w:rsidRPr="004736FE">
            <w:rPr>
              <w:rFonts w:asciiTheme="minorHAnsi" w:hAnsiTheme="minorHAnsi" w:cstheme="minorHAnsi"/>
              <w:sz w:val="22"/>
              <w:szCs w:val="22"/>
              <w:lang w:val="en-US"/>
            </w:rPr>
            <w:t>receive</w:t>
          </w:r>
          <w:proofErr w:type="gramEnd"/>
          <w:r w:rsidRPr="004736FE">
            <w:rPr>
              <w:rFonts w:asciiTheme="minorHAnsi" w:hAnsiTheme="minorHAnsi" w:cstheme="minorHAnsi"/>
              <w:sz w:val="22"/>
              <w:szCs w:val="22"/>
              <w:lang w:val="en-US"/>
            </w:rPr>
            <w:t xml:space="preserve"> a copy of the signed informed consent form.</w:t>
          </w:r>
        </w:p>
        <w:p w14:paraId="57A92CBF" w14:textId="77777777" w:rsidR="009F4ED2" w:rsidRPr="004736FE" w:rsidRDefault="009F4ED2" w:rsidP="009F4ED2">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If patients or their legal representative </w:t>
          </w:r>
          <w:proofErr w:type="gramStart"/>
          <w:r w:rsidRPr="004736FE">
            <w:rPr>
              <w:rFonts w:asciiTheme="minorHAnsi" w:hAnsiTheme="minorHAnsi" w:cstheme="minorHAnsi"/>
              <w:sz w:val="22"/>
              <w:szCs w:val="22"/>
              <w:lang w:val="en-US"/>
            </w:rPr>
            <w:t>refuse</w:t>
          </w:r>
          <w:proofErr w:type="gramEnd"/>
          <w:r w:rsidRPr="004736FE">
            <w:rPr>
              <w:rFonts w:asciiTheme="minorHAnsi" w:hAnsiTheme="minorHAnsi" w:cstheme="minorHAnsi"/>
              <w:sz w:val="22"/>
              <w:szCs w:val="22"/>
              <w:lang w:val="en-US"/>
            </w:rPr>
            <w:t xml:space="preserve"> the trial, they will receive the standard treatment.</w:t>
          </w:r>
        </w:p>
        <w:p w14:paraId="10266FD6" w14:textId="77777777" w:rsidR="009F4ED2" w:rsidRPr="004736FE" w:rsidRDefault="009F4ED2" w:rsidP="009F4ED2">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p>
        <w:p w14:paraId="2D9D0D0E" w14:textId="77777777" w:rsidR="009F4ED2" w:rsidRPr="004736FE" w:rsidRDefault="009F4ED2" w:rsidP="009F4ED2">
          <w:pPr>
            <w:pStyle w:val="NormalWeb"/>
            <w:shd w:val="clear" w:color="auto" w:fill="FFFFFF"/>
            <w:spacing w:before="0" w:beforeAutospacing="0" w:after="0" w:afterAutospacing="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Special </w:t>
          </w:r>
          <w:proofErr w:type="gramStart"/>
          <w:r w:rsidRPr="004736FE">
            <w:rPr>
              <w:rFonts w:asciiTheme="minorHAnsi" w:hAnsiTheme="minorHAnsi" w:cstheme="minorHAnsi"/>
              <w:sz w:val="22"/>
              <w:szCs w:val="22"/>
              <w:lang w:val="en-US"/>
            </w:rPr>
            <w:t>requirements :</w:t>
          </w:r>
          <w:proofErr w:type="gramEnd"/>
          <w:r w:rsidRPr="004736FE">
            <w:rPr>
              <w:rFonts w:asciiTheme="minorHAnsi" w:hAnsiTheme="minorHAnsi" w:cstheme="minorHAnsi"/>
              <w:sz w:val="22"/>
              <w:szCs w:val="22"/>
              <w:lang w:val="en-US"/>
            </w:rPr>
            <w:t xml:space="preserve"> </w:t>
          </w:r>
          <w:r w:rsidRPr="004736FE">
            <w:rPr>
              <w:rFonts w:asciiTheme="minorHAnsi" w:hAnsiTheme="minorHAnsi" w:cstheme="minorHAnsi"/>
              <w:color w:val="FF0000"/>
              <w:sz w:val="22"/>
              <w:szCs w:val="22"/>
              <w:lang w:val="en-US"/>
            </w:rPr>
            <w:t>keep the applicable text below</w:t>
          </w:r>
        </w:p>
        <w:p w14:paraId="7D0AA148" w14:textId="77777777" w:rsidR="009F4ED2" w:rsidRPr="004736FE" w:rsidRDefault="009F4ED2" w:rsidP="009F4ED2">
          <w:pPr>
            <w:pStyle w:val="NormalWeb"/>
            <w:numPr>
              <w:ilvl w:val="0"/>
              <w:numId w:val="11"/>
            </w:numPr>
            <w:shd w:val="clear" w:color="auto" w:fill="FFFFFF"/>
            <w:spacing w:before="0" w:beforeAutospacing="0" w:after="0" w:afterAutospacing="0" w:line="276" w:lineRule="auto"/>
            <w:rPr>
              <w:rFonts w:asciiTheme="minorHAnsi" w:hAnsiTheme="minorHAnsi" w:cstheme="minorHAnsi"/>
              <w:sz w:val="22"/>
              <w:szCs w:val="22"/>
              <w:lang w:val="en-US"/>
            </w:rPr>
          </w:pPr>
          <w:r w:rsidRPr="004736FE">
            <w:rPr>
              <w:rFonts w:asciiTheme="minorHAnsi" w:hAnsiTheme="minorHAnsi" w:cstheme="minorHAnsi"/>
              <w:sz w:val="22"/>
              <w:szCs w:val="22"/>
              <w:lang w:val="en-US"/>
            </w:rPr>
            <w:t>participants with temporary or definitive disabilities to give consent (intensive care/emergency unit, cognitive disorders, participants deprived of their rights</w:t>
          </w:r>
          <w:proofErr w:type="gramStart"/>
          <w:r w:rsidRPr="004736FE">
            <w:rPr>
              <w:rFonts w:asciiTheme="minorHAnsi" w:hAnsiTheme="minorHAnsi" w:cstheme="minorHAnsi"/>
              <w:sz w:val="22"/>
              <w:szCs w:val="22"/>
              <w:lang w:val="en-US"/>
            </w:rPr>
            <w:t>) :</w:t>
          </w:r>
          <w:proofErr w:type="gramEnd"/>
          <w:r w:rsidRPr="004736FE">
            <w:rPr>
              <w:rFonts w:asciiTheme="minorHAnsi" w:hAnsiTheme="minorHAnsi" w:cstheme="minorHAnsi"/>
              <w:sz w:val="22"/>
              <w:szCs w:val="22"/>
              <w:lang w:val="en-US"/>
            </w:rPr>
            <w:t xml:space="preserve"> not applicable</w:t>
          </w:r>
          <w:r w:rsidRPr="004736FE">
            <w:rPr>
              <w:rFonts w:asciiTheme="minorHAnsi" w:hAnsiTheme="minorHAnsi" w:cstheme="minorHAnsi"/>
              <w:color w:val="FF0000"/>
              <w:sz w:val="22"/>
              <w:szCs w:val="22"/>
              <w:lang w:val="en-US"/>
            </w:rPr>
            <w:t xml:space="preserve"> (delete the following text) or</w:t>
          </w:r>
          <w:r w:rsidRPr="004736FE">
            <w:rPr>
              <w:rFonts w:asciiTheme="minorHAnsi" w:hAnsiTheme="minorHAnsi" w:cstheme="minorHAnsi"/>
              <w:sz w:val="22"/>
              <w:szCs w:val="22"/>
              <w:lang w:val="en-US"/>
            </w:rPr>
            <w:t xml:space="preserve"> </w:t>
          </w:r>
          <w:r w:rsidRPr="004736FE">
            <w:rPr>
              <w:rFonts w:asciiTheme="minorHAnsi" w:hAnsiTheme="minorHAnsi" w:cstheme="minorHAnsi"/>
              <w:color w:val="FF0000"/>
              <w:sz w:val="22"/>
              <w:szCs w:val="22"/>
              <w:lang w:val="en-US"/>
            </w:rPr>
            <w:t>(delete “not applicable”) provide justification for recruiting incapacitated adults.</w:t>
          </w:r>
          <w:r w:rsidRPr="004736FE">
            <w:rPr>
              <w:rFonts w:asciiTheme="minorHAnsi" w:hAnsiTheme="minorHAnsi" w:cstheme="minorHAnsi"/>
              <w:sz w:val="22"/>
              <w:szCs w:val="22"/>
              <w:lang w:val="en-US"/>
            </w:rPr>
            <w:t xml:space="preserve"> The legal representative expresses in place of the participant who will be invited to sign an informed consent form as soon as he/she retrieves his/her ability to give his/her consent, at any moment during the clinical trial. In case of disability, the legal representative exercises the rights of the patient. The adult participant who is unable to give his consent in full knowledge is associated </w:t>
          </w:r>
          <w:proofErr w:type="gramStart"/>
          <w:r w:rsidRPr="004736FE">
            <w:rPr>
              <w:rFonts w:asciiTheme="minorHAnsi" w:hAnsiTheme="minorHAnsi" w:cstheme="minorHAnsi"/>
              <w:sz w:val="22"/>
              <w:szCs w:val="22"/>
              <w:lang w:val="en-US"/>
            </w:rPr>
            <w:t>to</w:t>
          </w:r>
          <w:proofErr w:type="gramEnd"/>
          <w:r w:rsidRPr="004736FE">
            <w:rPr>
              <w:rFonts w:asciiTheme="minorHAnsi" w:hAnsiTheme="minorHAnsi" w:cstheme="minorHAnsi"/>
              <w:sz w:val="22"/>
              <w:szCs w:val="22"/>
              <w:lang w:val="en-US"/>
            </w:rPr>
            <w:t xml:space="preserve"> the decision as much as possible and </w:t>
          </w:r>
          <w:proofErr w:type="gramStart"/>
          <w:r w:rsidRPr="004736FE">
            <w:rPr>
              <w:rFonts w:asciiTheme="minorHAnsi" w:hAnsiTheme="minorHAnsi" w:cstheme="minorHAnsi"/>
              <w:sz w:val="22"/>
              <w:szCs w:val="22"/>
              <w:lang w:val="en-US"/>
            </w:rPr>
            <w:t>taking into account</w:t>
          </w:r>
          <w:proofErr w:type="gramEnd"/>
          <w:r w:rsidRPr="004736FE">
            <w:rPr>
              <w:rFonts w:asciiTheme="minorHAnsi" w:hAnsiTheme="minorHAnsi" w:cstheme="minorHAnsi"/>
              <w:sz w:val="22"/>
              <w:szCs w:val="22"/>
              <w:lang w:val="en-US"/>
            </w:rPr>
            <w:t xml:space="preserve"> his ability of understanding (importance to provide </w:t>
          </w:r>
          <w:proofErr w:type="gramStart"/>
          <w:r w:rsidRPr="004736FE">
            <w:rPr>
              <w:rFonts w:asciiTheme="minorHAnsi" w:hAnsiTheme="minorHAnsi" w:cstheme="minorHAnsi"/>
              <w:sz w:val="22"/>
              <w:szCs w:val="22"/>
              <w:lang w:val="en-US"/>
            </w:rPr>
            <w:t>an adapted</w:t>
          </w:r>
          <w:proofErr w:type="gramEnd"/>
          <w:r w:rsidRPr="004736FE">
            <w:rPr>
              <w:rFonts w:asciiTheme="minorHAnsi" w:hAnsiTheme="minorHAnsi" w:cstheme="minorHAnsi"/>
              <w:sz w:val="22"/>
              <w:szCs w:val="22"/>
              <w:lang w:val="en-US"/>
            </w:rPr>
            <w:t xml:space="preserve"> oral information).</w:t>
          </w:r>
        </w:p>
        <w:p w14:paraId="1BDA4723" w14:textId="77777777" w:rsidR="009F4ED2" w:rsidRPr="004736FE" w:rsidRDefault="009F4ED2" w:rsidP="009F4ED2">
          <w:pPr>
            <w:pStyle w:val="NormalWeb"/>
            <w:numPr>
              <w:ilvl w:val="0"/>
              <w:numId w:val="11"/>
            </w:numPr>
            <w:shd w:val="clear" w:color="auto" w:fill="FFFFFF"/>
            <w:spacing w:before="0" w:beforeAutospacing="0" w:after="0" w:afterAutospacing="0" w:line="276" w:lineRule="auto"/>
            <w:rPr>
              <w:rFonts w:asciiTheme="minorHAnsi" w:hAnsiTheme="minorHAnsi" w:cstheme="minorHAnsi"/>
              <w:sz w:val="22"/>
              <w:szCs w:val="22"/>
              <w:lang w:val="en-US"/>
            </w:rPr>
          </w:pPr>
          <w:r w:rsidRPr="004736FE">
            <w:rPr>
              <w:rFonts w:asciiTheme="minorHAnsi" w:hAnsiTheme="minorHAnsi" w:cstheme="minorHAnsi"/>
              <w:sz w:val="22"/>
              <w:szCs w:val="22"/>
              <w:lang w:val="en-US"/>
            </w:rPr>
            <w:lastRenderedPageBreak/>
            <w:t>emergency situations</w:t>
          </w:r>
          <w:r w:rsidRPr="004736FE">
            <w:rPr>
              <w:lang w:val="en-US"/>
            </w:rPr>
            <w:t xml:space="preserve"> </w:t>
          </w:r>
          <w:r w:rsidRPr="004736FE">
            <w:rPr>
              <w:rFonts w:asciiTheme="minorHAnsi" w:hAnsiTheme="minorHAnsi" w:cstheme="minorHAnsi"/>
              <w:sz w:val="22"/>
              <w:szCs w:val="22"/>
              <w:lang w:val="en-US"/>
            </w:rPr>
            <w:t xml:space="preserve">where an informed consent cannot be obtained prior the inclusion of the </w:t>
          </w:r>
          <w:proofErr w:type="gramStart"/>
          <w:r w:rsidRPr="004736FE">
            <w:rPr>
              <w:rFonts w:asciiTheme="minorHAnsi" w:hAnsiTheme="minorHAnsi" w:cstheme="minorHAnsi"/>
              <w:sz w:val="22"/>
              <w:szCs w:val="22"/>
              <w:lang w:val="en-US"/>
            </w:rPr>
            <w:t>participant :</w:t>
          </w:r>
          <w:proofErr w:type="gramEnd"/>
          <w:r w:rsidRPr="004736FE">
            <w:rPr>
              <w:rFonts w:asciiTheme="minorHAnsi" w:hAnsiTheme="minorHAnsi" w:cstheme="minorHAnsi"/>
              <w:sz w:val="22"/>
              <w:szCs w:val="22"/>
              <w:lang w:val="en-US"/>
            </w:rPr>
            <w:t xml:space="preserve"> not applicable</w:t>
          </w:r>
          <w:r w:rsidRPr="004736FE">
            <w:rPr>
              <w:rFonts w:asciiTheme="minorHAnsi" w:hAnsiTheme="minorHAnsi" w:cstheme="minorHAnsi"/>
              <w:color w:val="FF0000"/>
              <w:sz w:val="22"/>
              <w:szCs w:val="22"/>
              <w:lang w:val="en-US"/>
            </w:rPr>
            <w:t xml:space="preserve"> (delete the following text) or (delete “not applicable”) describe why it would not be possible to obtain consent from potential participants or a legal representative prior to recruiting into the clinical trial. </w:t>
          </w:r>
          <w:r w:rsidRPr="004736FE">
            <w:rPr>
              <w:rFonts w:asciiTheme="minorHAnsi" w:hAnsiTheme="minorHAnsi" w:cstheme="minorHAnsi"/>
              <w:sz w:val="22"/>
              <w:szCs w:val="22"/>
              <w:lang w:val="en-US"/>
            </w:rPr>
            <w:t xml:space="preserve">The investigator will document </w:t>
          </w:r>
          <w:r w:rsidRPr="004736FE">
            <w:rPr>
              <w:rFonts w:asciiTheme="minorHAnsi" w:hAnsiTheme="minorHAnsi" w:cstheme="minorHAnsi"/>
              <w:sz w:val="22"/>
              <w:szCs w:val="22"/>
              <w:lang w:val="en-GB"/>
            </w:rPr>
            <w:t xml:space="preserve">the approaches to have </w:t>
          </w:r>
          <w:proofErr w:type="gramStart"/>
          <w:r w:rsidRPr="004736FE">
            <w:rPr>
              <w:rFonts w:asciiTheme="minorHAnsi" w:hAnsiTheme="minorHAnsi" w:cstheme="minorHAnsi"/>
              <w:sz w:val="22"/>
              <w:szCs w:val="22"/>
              <w:lang w:val="en-GB"/>
            </w:rPr>
            <w:t>a contact</w:t>
          </w:r>
          <w:proofErr w:type="gramEnd"/>
          <w:r w:rsidRPr="004736FE">
            <w:rPr>
              <w:rFonts w:asciiTheme="minorHAnsi" w:hAnsiTheme="minorHAnsi" w:cstheme="minorHAnsi"/>
              <w:sz w:val="22"/>
              <w:szCs w:val="22"/>
              <w:lang w:val="en-GB"/>
            </w:rPr>
            <w:t xml:space="preserve"> with the legal representative of the participant. The investigator will verify if the patient has not expressed any previous objection to participate in the clinical trial. This information is written in the patient’s chart. T</w:t>
          </w:r>
          <w:r w:rsidRPr="004736FE">
            <w:rPr>
              <w:rFonts w:asciiTheme="minorHAnsi" w:hAnsiTheme="minorHAnsi" w:cstheme="minorHAnsi"/>
              <w:sz w:val="22"/>
              <w:szCs w:val="22"/>
              <w:lang w:val="en-US"/>
            </w:rPr>
            <w:t>he participant will be invited to sign an informed consent form as soon as he/she retrieves his/her ability to give his/her consent, at any moment during the clinical trial.</w:t>
          </w:r>
        </w:p>
        <w:p w14:paraId="1FE7C67C" w14:textId="77777777" w:rsidR="009F4ED2" w:rsidRPr="004736FE" w:rsidRDefault="009F4ED2" w:rsidP="009F4ED2">
          <w:pPr>
            <w:pStyle w:val="NormalWeb"/>
            <w:numPr>
              <w:ilvl w:val="0"/>
              <w:numId w:val="11"/>
            </w:numPr>
            <w:shd w:val="clear" w:color="auto" w:fill="FFFFFF"/>
            <w:spacing w:line="276" w:lineRule="auto"/>
            <w:rPr>
              <w:rFonts w:asciiTheme="minorHAnsi" w:hAnsiTheme="minorHAnsi" w:cstheme="minorHAnsi"/>
              <w:sz w:val="22"/>
              <w:szCs w:val="22"/>
              <w:lang w:val="en-US"/>
            </w:rPr>
          </w:pPr>
          <w:r w:rsidRPr="004736FE">
            <w:rPr>
              <w:rFonts w:asciiTheme="minorHAnsi" w:hAnsiTheme="minorHAnsi" w:cstheme="minorHAnsi"/>
              <w:sz w:val="22"/>
              <w:szCs w:val="22"/>
              <w:lang w:val="en-US"/>
            </w:rPr>
            <w:t>participants unable to sign or read the inform consent form (because of a health issue</w:t>
          </w:r>
          <w:proofErr w:type="gramStart"/>
          <w:r w:rsidRPr="004736FE">
            <w:rPr>
              <w:rFonts w:asciiTheme="minorHAnsi" w:hAnsiTheme="minorHAnsi" w:cstheme="minorHAnsi"/>
              <w:sz w:val="22"/>
              <w:szCs w:val="22"/>
              <w:lang w:val="en-US"/>
            </w:rPr>
            <w:t>) :</w:t>
          </w:r>
          <w:proofErr w:type="gramEnd"/>
          <w:r w:rsidRPr="004736FE">
            <w:rPr>
              <w:rFonts w:asciiTheme="minorHAnsi" w:hAnsiTheme="minorHAnsi" w:cstheme="minorHAnsi"/>
              <w:sz w:val="22"/>
              <w:szCs w:val="22"/>
              <w:lang w:val="en-US"/>
            </w:rPr>
            <w:t xml:space="preserve"> not applicable</w:t>
          </w:r>
          <w:r w:rsidRPr="004736FE">
            <w:rPr>
              <w:rFonts w:asciiTheme="minorHAnsi" w:hAnsiTheme="minorHAnsi" w:cstheme="minorHAnsi"/>
              <w:color w:val="FF0000"/>
              <w:sz w:val="22"/>
              <w:szCs w:val="22"/>
              <w:lang w:val="en-US"/>
            </w:rPr>
            <w:t xml:space="preserve"> (delete the following text) or (delete “not applicable”) </w:t>
          </w:r>
          <w:r w:rsidRPr="004736FE">
            <w:rPr>
              <w:rFonts w:asciiTheme="minorHAnsi" w:hAnsiTheme="minorHAnsi" w:cstheme="minorHAnsi"/>
              <w:sz w:val="22"/>
              <w:szCs w:val="22"/>
              <w:lang w:val="en-US"/>
            </w:rPr>
            <w:t xml:space="preserve">an impartial witness should be present during the entire process of consent. The impartial witness will be identified </w:t>
          </w:r>
          <w:r w:rsidRPr="004736FE">
            <w:rPr>
              <w:rFonts w:asciiTheme="minorHAnsi" w:hAnsiTheme="minorHAnsi" w:cstheme="minorHAnsi"/>
              <w:color w:val="FF0000"/>
              <w:sz w:val="22"/>
              <w:szCs w:val="22"/>
              <w:lang w:val="en-US"/>
            </w:rPr>
            <w:t>(complete with description of how the witness is identified)</w:t>
          </w:r>
          <w:r w:rsidRPr="004736FE">
            <w:rPr>
              <w:rFonts w:asciiTheme="minorHAnsi" w:hAnsiTheme="minorHAnsi" w:cstheme="minorHAnsi"/>
              <w:sz w:val="22"/>
              <w:szCs w:val="22"/>
              <w:lang w:val="en-US"/>
            </w:rPr>
            <w:t xml:space="preserve">. After the written consent document and any other written information to be provided to participants have been read and explained to the participant or his legal representative, and after the participant or his legal representative has orally consented to his participation in the trial and, if capable of doing so, has personally signed and dated the consent document, the witness must personally sign and date the consent document. By signing the consent document, the witness attests that the information contained in the consent document and any other written information has been accurately explained and apparently understood by the participant or his/her legal representative, and that consent has been freely given by the participant or his/her legal representative. </w:t>
          </w:r>
        </w:p>
        <w:p w14:paraId="19B64270" w14:textId="77777777" w:rsidR="009F4ED2" w:rsidRPr="004736FE" w:rsidRDefault="009F4ED2" w:rsidP="009F4ED2">
          <w:pPr>
            <w:pStyle w:val="NormalWeb"/>
            <w:numPr>
              <w:ilvl w:val="0"/>
              <w:numId w:val="11"/>
            </w:numPr>
            <w:shd w:val="clear" w:color="auto" w:fill="FFFFFF"/>
            <w:spacing w:before="0" w:beforeAutospacing="0" w:after="0" w:afterAutospacing="0" w:line="276" w:lineRule="auto"/>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potential participants (or their legal representative) who do not speak the national </w:t>
          </w:r>
          <w:proofErr w:type="gramStart"/>
          <w:r w:rsidRPr="004736FE">
            <w:rPr>
              <w:rFonts w:asciiTheme="minorHAnsi" w:hAnsiTheme="minorHAnsi" w:cstheme="minorHAnsi"/>
              <w:sz w:val="22"/>
              <w:szCs w:val="22"/>
              <w:lang w:val="en-US"/>
            </w:rPr>
            <w:t>language :</w:t>
          </w:r>
          <w:proofErr w:type="gramEnd"/>
          <w:r w:rsidRPr="004736FE">
            <w:rPr>
              <w:rFonts w:asciiTheme="minorHAnsi" w:hAnsiTheme="minorHAnsi" w:cstheme="minorHAnsi"/>
              <w:sz w:val="22"/>
              <w:szCs w:val="22"/>
              <w:lang w:val="en-US"/>
            </w:rPr>
            <w:t xml:space="preserve"> </w:t>
          </w:r>
          <w:sdt>
            <w:sdtPr>
              <w:id w:val="1607697095"/>
              <w:placeholder>
                <w:docPart w:val="BDA0F2C13B8B4AFF8998AACBCE4CD041"/>
              </w:placeholder>
              <w15:appearance w15:val="hidden"/>
            </w:sdtPr>
            <w:sdtEndPr>
              <w:rPr>
                <w:rFonts w:asciiTheme="minorHAnsi" w:hAnsiTheme="minorHAnsi" w:cstheme="minorHAnsi"/>
                <w:sz w:val="22"/>
                <w:szCs w:val="22"/>
                <w:lang w:val="en-US"/>
              </w:rPr>
            </w:sdtEndPr>
            <w:sdtContent>
              <w:r w:rsidRPr="004736FE">
                <w:rPr>
                  <w:rFonts w:asciiTheme="minorHAnsi" w:hAnsiTheme="minorHAnsi" w:cstheme="minorHAnsi"/>
                  <w:sz w:val="22"/>
                  <w:szCs w:val="22"/>
                  <w:lang w:val="en-US"/>
                </w:rPr>
                <w:t>not applicable</w:t>
              </w:r>
              <w:r w:rsidRPr="004736FE">
                <w:rPr>
                  <w:rFonts w:asciiTheme="minorHAnsi" w:hAnsiTheme="minorHAnsi" w:cstheme="minorHAnsi"/>
                  <w:color w:val="FF0000"/>
                  <w:sz w:val="22"/>
                  <w:szCs w:val="22"/>
                  <w:lang w:val="en-US"/>
                </w:rPr>
                <w:t xml:space="preserve"> (delete the following text) or (delete “not applicable”)</w:t>
              </w:r>
              <w:r w:rsidRPr="004736FE">
                <w:rPr>
                  <w:rFonts w:asciiTheme="minorHAnsi" w:hAnsiTheme="minorHAnsi" w:cstheme="minorHAnsi"/>
                  <w:sz w:val="22"/>
                  <w:szCs w:val="22"/>
                  <w:lang w:val="en-US"/>
                </w:rPr>
                <w:t xml:space="preserve"> the inform consent will be also given in different languages (Dutch, English and French). If necessary, an impartial translator should be present during the entire process of consent. </w:t>
              </w:r>
              <w:proofErr w:type="gramStart"/>
              <w:r w:rsidRPr="004736FE">
                <w:rPr>
                  <w:rFonts w:asciiTheme="minorHAnsi" w:hAnsiTheme="minorHAnsi" w:cstheme="minorHAnsi"/>
                  <w:sz w:val="22"/>
                  <w:szCs w:val="22"/>
                  <w:lang w:val="en-US"/>
                </w:rPr>
                <w:t>Translator</w:t>
              </w:r>
              <w:proofErr w:type="gramEnd"/>
              <w:r w:rsidRPr="004736FE">
                <w:rPr>
                  <w:rFonts w:asciiTheme="minorHAnsi" w:hAnsiTheme="minorHAnsi" w:cstheme="minorHAnsi"/>
                  <w:sz w:val="22"/>
                  <w:szCs w:val="22"/>
                  <w:lang w:val="en-US"/>
                </w:rPr>
                <w:t xml:space="preserve"> could be asked </w:t>
              </w:r>
              <w:proofErr w:type="gramStart"/>
              <w:r w:rsidRPr="004736FE">
                <w:rPr>
                  <w:rFonts w:asciiTheme="minorHAnsi" w:hAnsiTheme="minorHAnsi" w:cstheme="minorHAnsi"/>
                  <w:sz w:val="22"/>
                  <w:szCs w:val="22"/>
                  <w:lang w:val="en-US"/>
                </w:rPr>
                <w:t>to</w:t>
              </w:r>
              <w:proofErr w:type="gramEnd"/>
              <w:r w:rsidRPr="004736FE">
                <w:rPr>
                  <w:rFonts w:asciiTheme="minorHAnsi" w:hAnsiTheme="minorHAnsi" w:cstheme="minorHAnsi"/>
                  <w:sz w:val="22"/>
                  <w:szCs w:val="22"/>
                  <w:lang w:val="en-US"/>
                </w:rPr>
                <w:t xml:space="preserve"> our social department or could be a participant’s family member. After the written consent document and any other written information to be provided to participants have been read and explained to the participant or his legal representative, and after the participant or his legal representative has personally signed and dated the consent document, the translator must personally sign and date the consent document. By signing the consent document, the translator attests that the information contained in the consent document and any other written information has been accurately explained and apparently understood by the participant or his/her legal representative, and that consent has been freely given by the participant or his/her legal representative.</w:t>
              </w:r>
            </w:sdtContent>
          </w:sdt>
        </w:p>
        <w:p w14:paraId="001F8FCB" w14:textId="77777777" w:rsidR="009F4ED2" w:rsidRPr="004736FE" w:rsidRDefault="009F4ED2" w:rsidP="009F4ED2">
          <w:pPr>
            <w:pStyle w:val="NormalWeb"/>
            <w:numPr>
              <w:ilvl w:val="0"/>
              <w:numId w:val="11"/>
            </w:numPr>
            <w:shd w:val="clear" w:color="auto" w:fill="FFFFFF"/>
            <w:spacing w:before="0" w:beforeAutospacing="0" w:after="0" w:afterAutospacing="0" w:line="276" w:lineRule="auto"/>
            <w:rPr>
              <w:rFonts w:asciiTheme="minorHAnsi" w:hAnsiTheme="minorHAnsi" w:cstheme="minorHAnsi"/>
              <w:sz w:val="22"/>
              <w:szCs w:val="22"/>
              <w:lang w:val="en-US"/>
            </w:rPr>
          </w:pPr>
          <w:proofErr w:type="gramStart"/>
          <w:r w:rsidRPr="004736FE">
            <w:rPr>
              <w:rFonts w:asciiTheme="minorHAnsi" w:hAnsiTheme="minorHAnsi" w:cstheme="minorHAnsi"/>
              <w:sz w:val="22"/>
              <w:szCs w:val="22"/>
              <w:lang w:val="en-US"/>
            </w:rPr>
            <w:t>Minors :</w:t>
          </w:r>
          <w:proofErr w:type="gramEnd"/>
          <w:r w:rsidRPr="004736FE">
            <w:rPr>
              <w:rFonts w:asciiTheme="minorHAnsi" w:hAnsiTheme="minorHAnsi" w:cstheme="minorHAnsi"/>
              <w:sz w:val="22"/>
              <w:szCs w:val="22"/>
              <w:lang w:val="en-US"/>
            </w:rPr>
            <w:t xml:space="preserve"> not applicable</w:t>
          </w:r>
          <w:r w:rsidRPr="004736FE">
            <w:rPr>
              <w:rFonts w:asciiTheme="minorHAnsi" w:hAnsiTheme="minorHAnsi" w:cstheme="minorHAnsi"/>
              <w:color w:val="FF0000"/>
              <w:sz w:val="22"/>
              <w:szCs w:val="22"/>
              <w:lang w:val="en-US"/>
            </w:rPr>
            <w:t xml:space="preserve"> (delete the following text) or (delete “not applicable”)</w:t>
          </w:r>
          <w:r w:rsidRPr="004736FE">
            <w:rPr>
              <w:rFonts w:asciiTheme="minorHAnsi" w:hAnsiTheme="minorHAnsi" w:cstheme="minorHAnsi"/>
              <w:sz w:val="22"/>
              <w:szCs w:val="22"/>
              <w:lang w:val="en-US"/>
            </w:rPr>
            <w:t xml:space="preserve"> </w:t>
          </w:r>
          <w:r w:rsidRPr="004736FE">
            <w:rPr>
              <w:rFonts w:asciiTheme="minorHAnsi" w:hAnsiTheme="minorHAnsi" w:cstheme="minorHAnsi"/>
              <w:color w:val="FF0000"/>
              <w:sz w:val="22"/>
              <w:szCs w:val="22"/>
              <w:lang w:val="en-US"/>
            </w:rPr>
            <w:t>provide justification for recruiting</w:t>
          </w:r>
          <w:r w:rsidRPr="004736FE">
            <w:rPr>
              <w:rFonts w:asciiTheme="minorHAnsi" w:hAnsiTheme="minorHAnsi" w:cstheme="minorHAnsi"/>
              <w:sz w:val="22"/>
              <w:szCs w:val="22"/>
              <w:lang w:val="en-US"/>
            </w:rPr>
            <w:t xml:space="preserve"> </w:t>
          </w:r>
          <w:r w:rsidRPr="004736FE">
            <w:rPr>
              <w:rFonts w:asciiTheme="minorHAnsi" w:hAnsiTheme="minorHAnsi" w:cstheme="minorHAnsi"/>
              <w:color w:val="FF0000"/>
              <w:sz w:val="22"/>
              <w:szCs w:val="22"/>
              <w:lang w:val="en-US"/>
            </w:rPr>
            <w:t>minors.</w:t>
          </w:r>
          <w:r w:rsidRPr="004736FE">
            <w:rPr>
              <w:rFonts w:asciiTheme="minorHAnsi" w:hAnsiTheme="minorHAnsi" w:cstheme="minorHAnsi"/>
              <w:sz w:val="22"/>
              <w:szCs w:val="22"/>
              <w:lang w:val="en-US"/>
            </w:rPr>
            <w:t xml:space="preserve"> Information would be given to the two parents, guardian or </w:t>
          </w:r>
          <w:proofErr w:type="gramStart"/>
          <w:r w:rsidRPr="004736FE">
            <w:rPr>
              <w:rFonts w:asciiTheme="minorHAnsi" w:hAnsiTheme="minorHAnsi" w:cstheme="minorHAnsi"/>
              <w:sz w:val="22"/>
              <w:szCs w:val="22"/>
              <w:lang w:val="en-US"/>
            </w:rPr>
            <w:t>other</w:t>
          </w:r>
          <w:proofErr w:type="gramEnd"/>
          <w:r w:rsidRPr="004736FE">
            <w:rPr>
              <w:rFonts w:asciiTheme="minorHAnsi" w:hAnsiTheme="minorHAnsi" w:cstheme="minorHAnsi"/>
              <w:sz w:val="22"/>
              <w:szCs w:val="22"/>
              <w:lang w:val="en-US"/>
            </w:rPr>
            <w:t xml:space="preserve"> mandated </w:t>
          </w:r>
          <w:proofErr w:type="gramStart"/>
          <w:r w:rsidRPr="004736FE">
            <w:rPr>
              <w:rFonts w:asciiTheme="minorHAnsi" w:hAnsiTheme="minorHAnsi" w:cstheme="minorHAnsi"/>
              <w:sz w:val="22"/>
              <w:szCs w:val="22"/>
              <w:lang w:val="en-US"/>
            </w:rPr>
            <w:t>representative</w:t>
          </w:r>
          <w:proofErr w:type="gramEnd"/>
          <w:r w:rsidRPr="004736FE">
            <w:rPr>
              <w:rFonts w:asciiTheme="minorHAnsi" w:hAnsiTheme="minorHAnsi" w:cstheme="minorHAnsi"/>
              <w:sz w:val="22"/>
              <w:szCs w:val="22"/>
              <w:lang w:val="en-US"/>
            </w:rPr>
            <w:t xml:space="preserve"> of the minor participant. The </w:t>
          </w:r>
          <w:proofErr w:type="gramStart"/>
          <w:r w:rsidRPr="004736FE">
            <w:rPr>
              <w:rFonts w:asciiTheme="minorHAnsi" w:hAnsiTheme="minorHAnsi" w:cstheme="minorHAnsi"/>
              <w:sz w:val="22"/>
              <w:szCs w:val="22"/>
              <w:lang w:val="en-US"/>
            </w:rPr>
            <w:t>inform</w:t>
          </w:r>
          <w:proofErr w:type="gramEnd"/>
          <w:r w:rsidRPr="004736FE">
            <w:rPr>
              <w:rFonts w:asciiTheme="minorHAnsi" w:hAnsiTheme="minorHAnsi" w:cstheme="minorHAnsi"/>
              <w:sz w:val="22"/>
              <w:szCs w:val="22"/>
              <w:lang w:val="en-US"/>
            </w:rPr>
            <w:t xml:space="preserve"> consent form </w:t>
          </w:r>
          <w:proofErr w:type="gramStart"/>
          <w:r w:rsidRPr="004736FE">
            <w:rPr>
              <w:rFonts w:asciiTheme="minorHAnsi" w:hAnsiTheme="minorHAnsi" w:cstheme="minorHAnsi"/>
              <w:sz w:val="22"/>
              <w:szCs w:val="22"/>
              <w:lang w:val="en-US"/>
            </w:rPr>
            <w:t>would</w:t>
          </w:r>
          <w:proofErr w:type="gramEnd"/>
          <w:r w:rsidRPr="004736FE">
            <w:rPr>
              <w:rFonts w:asciiTheme="minorHAnsi" w:hAnsiTheme="minorHAnsi" w:cstheme="minorHAnsi"/>
              <w:sz w:val="22"/>
              <w:szCs w:val="22"/>
              <w:lang w:val="en-US"/>
            </w:rPr>
            <w:t xml:space="preserve"> be signed by them. The minor should be involved in the process of informed consent, </w:t>
          </w:r>
          <w:proofErr w:type="gramStart"/>
          <w:r w:rsidRPr="004736FE">
            <w:rPr>
              <w:rFonts w:asciiTheme="minorHAnsi" w:hAnsiTheme="minorHAnsi" w:cstheme="minorHAnsi"/>
              <w:sz w:val="22"/>
              <w:szCs w:val="22"/>
              <w:lang w:val="en-US"/>
            </w:rPr>
            <w:t>taking into account</w:t>
          </w:r>
          <w:proofErr w:type="gramEnd"/>
          <w:r w:rsidRPr="004736FE">
            <w:rPr>
              <w:rFonts w:asciiTheme="minorHAnsi" w:hAnsiTheme="minorHAnsi" w:cstheme="minorHAnsi"/>
              <w:sz w:val="22"/>
              <w:szCs w:val="22"/>
              <w:lang w:val="en-US"/>
            </w:rPr>
            <w:t xml:space="preserve"> his age, his maturity degree (capacity of understanding) and his medical care if he is selected to participate. </w:t>
          </w:r>
          <w:r w:rsidRPr="004736FE">
            <w:rPr>
              <w:rFonts w:asciiTheme="minorHAnsi" w:hAnsiTheme="minorHAnsi" w:cstheme="minorHAnsi"/>
              <w:sz w:val="22"/>
              <w:szCs w:val="22"/>
              <w:lang w:val="en-US"/>
            </w:rPr>
            <w:lastRenderedPageBreak/>
            <w:t xml:space="preserve">The deliberate objection of a minor to take part </w:t>
          </w:r>
          <w:proofErr w:type="gramStart"/>
          <w:r w:rsidRPr="004736FE">
            <w:rPr>
              <w:rFonts w:asciiTheme="minorHAnsi" w:hAnsiTheme="minorHAnsi" w:cstheme="minorHAnsi"/>
              <w:sz w:val="22"/>
              <w:szCs w:val="22"/>
              <w:lang w:val="en-US"/>
            </w:rPr>
            <w:t>to</w:t>
          </w:r>
          <w:proofErr w:type="gramEnd"/>
          <w:r w:rsidRPr="004736FE">
            <w:rPr>
              <w:rFonts w:asciiTheme="minorHAnsi" w:hAnsiTheme="minorHAnsi" w:cstheme="minorHAnsi"/>
              <w:sz w:val="22"/>
              <w:szCs w:val="22"/>
              <w:lang w:val="en-US"/>
            </w:rPr>
            <w:t xml:space="preserve"> the experiment should always be respected even if the parents gave their consent except if the child needs </w:t>
          </w:r>
          <w:proofErr w:type="gramStart"/>
          <w:r w:rsidRPr="004736FE">
            <w:rPr>
              <w:rFonts w:asciiTheme="minorHAnsi" w:hAnsiTheme="minorHAnsi" w:cstheme="minorHAnsi"/>
              <w:sz w:val="22"/>
              <w:szCs w:val="22"/>
              <w:lang w:val="en-US"/>
            </w:rPr>
            <w:t>a treatment</w:t>
          </w:r>
          <w:proofErr w:type="gramEnd"/>
          <w:r w:rsidRPr="004736FE">
            <w:rPr>
              <w:rFonts w:asciiTheme="minorHAnsi" w:hAnsiTheme="minorHAnsi" w:cstheme="minorHAnsi"/>
              <w:sz w:val="22"/>
              <w:szCs w:val="22"/>
              <w:lang w:val="en-US"/>
            </w:rPr>
            <w:t xml:space="preserve"> not yet available out of the experiment, if experimental intervention could be therapeutically beneficial or if no other therapies are possible. In this </w:t>
          </w:r>
          <w:proofErr w:type="gramStart"/>
          <w:r w:rsidRPr="004736FE">
            <w:rPr>
              <w:rFonts w:asciiTheme="minorHAnsi" w:hAnsiTheme="minorHAnsi" w:cstheme="minorHAnsi"/>
              <w:sz w:val="22"/>
              <w:szCs w:val="22"/>
              <w:lang w:val="en-US"/>
            </w:rPr>
            <w:t>particular context</w:t>
          </w:r>
          <w:proofErr w:type="gramEnd"/>
          <w:r w:rsidRPr="004736FE">
            <w:rPr>
              <w:rFonts w:asciiTheme="minorHAnsi" w:hAnsiTheme="minorHAnsi" w:cstheme="minorHAnsi"/>
              <w:sz w:val="22"/>
              <w:szCs w:val="22"/>
              <w:lang w:val="en-US"/>
            </w:rPr>
            <w:t xml:space="preserve">, if the child is very young or immature, a parent or a guardian can skip this objection. If the child is older and closer to </w:t>
          </w:r>
          <w:proofErr w:type="gramStart"/>
          <w:r w:rsidRPr="004736FE">
            <w:rPr>
              <w:rFonts w:asciiTheme="minorHAnsi" w:hAnsiTheme="minorHAnsi" w:cstheme="minorHAnsi"/>
              <w:sz w:val="22"/>
              <w:szCs w:val="22"/>
              <w:lang w:val="en-US"/>
            </w:rPr>
            <w:t>be</w:t>
          </w:r>
          <w:proofErr w:type="gramEnd"/>
          <w:r w:rsidRPr="004736FE">
            <w:rPr>
              <w:rFonts w:asciiTheme="minorHAnsi" w:hAnsiTheme="minorHAnsi" w:cstheme="minorHAnsi"/>
              <w:sz w:val="22"/>
              <w:szCs w:val="22"/>
              <w:lang w:val="en-US"/>
            </w:rPr>
            <w:t xml:space="preserve"> able to give his consent, the investigator must try to get the express assent or the favorable opinion of the Ethics Committee to begin or continue the experimental treatment. After the age of 6 years, the minor should sign an information form adapted to his age and capacity of understanding.</w:t>
          </w:r>
        </w:p>
        <w:p w14:paraId="55DC0EB3" w14:textId="77777777" w:rsidR="009F4ED2" w:rsidRPr="004736FE" w:rsidRDefault="009F4ED2" w:rsidP="009F4ED2">
          <w:pPr>
            <w:pStyle w:val="NormalWeb"/>
            <w:shd w:val="clear" w:color="auto" w:fill="FFFFFF"/>
            <w:spacing w:before="0" w:beforeAutospacing="0" w:after="0" w:afterAutospacing="0" w:line="276" w:lineRule="auto"/>
            <w:ind w:left="1647"/>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The minor participant would sign an inform consent form when he reaches the age of legal competence. At this time, the participation will be </w:t>
          </w:r>
          <w:proofErr w:type="gramStart"/>
          <w:r w:rsidRPr="004736FE">
            <w:rPr>
              <w:rFonts w:asciiTheme="minorHAnsi" w:hAnsiTheme="minorHAnsi" w:cstheme="minorHAnsi"/>
              <w:sz w:val="22"/>
              <w:szCs w:val="22"/>
              <w:lang w:val="en-US"/>
            </w:rPr>
            <w:t>rediscuss</w:t>
          </w:r>
          <w:proofErr w:type="gramEnd"/>
          <w:r w:rsidRPr="004736FE">
            <w:rPr>
              <w:rFonts w:asciiTheme="minorHAnsi" w:hAnsiTheme="minorHAnsi" w:cstheme="minorHAnsi"/>
              <w:sz w:val="22"/>
              <w:szCs w:val="22"/>
              <w:lang w:val="en-US"/>
            </w:rPr>
            <w:t xml:space="preserve"> between the participant and the investigator. </w:t>
          </w:r>
        </w:p>
        <w:p w14:paraId="762CCC75" w14:textId="77777777" w:rsidR="009F4ED2" w:rsidRPr="004736FE" w:rsidRDefault="009F4ED2" w:rsidP="009F4ED2">
          <w:pPr>
            <w:pStyle w:val="NormalWeb"/>
            <w:shd w:val="clear" w:color="auto" w:fill="FFFFFF"/>
            <w:spacing w:line="276" w:lineRule="auto"/>
            <w:ind w:left="425"/>
            <w:rPr>
              <w:rFonts w:asciiTheme="minorHAnsi" w:hAnsiTheme="minorHAnsi" w:cstheme="minorHAnsi"/>
              <w:sz w:val="22"/>
              <w:szCs w:val="22"/>
              <w:lang w:val="en-US"/>
            </w:rPr>
          </w:pPr>
          <w:proofErr w:type="gramStart"/>
          <w:r w:rsidRPr="004736FE">
            <w:rPr>
              <w:rFonts w:asciiTheme="minorHAnsi" w:hAnsiTheme="minorHAnsi" w:cstheme="minorHAnsi"/>
              <w:sz w:val="22"/>
              <w:szCs w:val="22"/>
              <w:lang w:val="en-US"/>
            </w:rPr>
            <w:t>Remarks :</w:t>
          </w:r>
          <w:proofErr w:type="gramEnd"/>
          <w:r w:rsidRPr="004736FE">
            <w:rPr>
              <w:rFonts w:asciiTheme="minorHAnsi" w:hAnsiTheme="minorHAnsi" w:cstheme="minorHAnsi"/>
              <w:sz w:val="22"/>
              <w:szCs w:val="22"/>
              <w:lang w:val="en-US"/>
            </w:rPr>
            <w:t xml:space="preserve"> The participant’s legal representative is the person designated by a written mandate dated and signed by both parties to represent the rights and defend the interests of the participant. If there is no legally designated person, the legal representative would be, in order, the cohabitant (spouse, legal or effective), the adult child, the father or mother, the adult brother or sister.</w:t>
          </w:r>
        </w:p>
      </w:sdtContent>
    </w:sdt>
    <w:p w14:paraId="612AEF31" w14:textId="77777777" w:rsidR="009F4ED2" w:rsidRPr="004736FE" w:rsidRDefault="009F4ED2" w:rsidP="009F4ED2">
      <w:pPr>
        <w:pStyle w:val="Corpsdetexte"/>
        <w:spacing w:before="60" w:after="0"/>
        <w:ind w:left="1069"/>
        <w:jc w:val="both"/>
        <w:rPr>
          <w:rFonts w:asciiTheme="minorHAnsi" w:hAnsiTheme="minorHAnsi" w:cstheme="minorHAnsi"/>
          <w:iCs/>
          <w:color w:val="FF0000"/>
          <w:sz w:val="22"/>
          <w:szCs w:val="22"/>
          <w:lang w:val="en-US"/>
        </w:rPr>
      </w:pPr>
    </w:p>
    <w:p w14:paraId="699F8EE5" w14:textId="45CDA780" w:rsidR="00890029" w:rsidRPr="004736FE" w:rsidRDefault="00890029" w:rsidP="00890029">
      <w:pPr>
        <w:pStyle w:val="TitreSOP3"/>
        <w:ind w:left="1134" w:firstLine="0"/>
        <w:rPr>
          <w:lang w:val="en-US" w:eastAsia="fr-FR"/>
        </w:rPr>
      </w:pPr>
      <w:bookmarkStart w:id="26" w:name="_Toc224311234"/>
      <w:r w:rsidRPr="004736FE">
        <w:rPr>
          <w:lang w:val="en-US" w:eastAsia="fr-FR"/>
        </w:rPr>
        <w:t>Participants eligibility</w:t>
      </w:r>
      <w:bookmarkEnd w:id="26"/>
    </w:p>
    <w:p w14:paraId="1B65AA13" w14:textId="77777777" w:rsidR="009F4ED2" w:rsidRPr="004736FE" w:rsidRDefault="009F4ED2" w:rsidP="009F4ED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Characteristics of the subjects to be included: age, sex, weight, size, race, medical history, biological parameters, definition of the pathology and the enumeration of its characteristics.</w:t>
      </w:r>
    </w:p>
    <w:p w14:paraId="263A60D0" w14:textId="77777777" w:rsidR="009F4ED2" w:rsidRPr="004736FE" w:rsidRDefault="009F4ED2" w:rsidP="009F4ED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Rationale for gender and age distribution of participants</w:t>
      </w:r>
    </w:p>
    <w:p w14:paraId="28A0D119" w14:textId="77777777" w:rsidR="009F4ED2" w:rsidRPr="004736FE" w:rsidRDefault="009F4ED2" w:rsidP="009F4ED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Justification for inclusion of participants unable to give informed consent or other special populations such as minors</w:t>
      </w:r>
    </w:p>
    <w:p w14:paraId="3C827523" w14:textId="77777777" w:rsidR="009F4ED2" w:rsidRPr="004736FE" w:rsidRDefault="009F4ED2" w:rsidP="009F4ED2">
      <w:pPr>
        <w:pStyle w:val="TitreSOP4"/>
        <w:rPr>
          <w:sz w:val="26"/>
          <w:szCs w:val="26"/>
          <w:lang w:val="fr-FR"/>
        </w:rPr>
      </w:pPr>
      <w:bookmarkStart w:id="27" w:name="_Toc105574339"/>
      <w:bookmarkStart w:id="28" w:name="_Toc142657014"/>
      <w:bookmarkStart w:id="29" w:name="_Toc341867647"/>
      <w:r w:rsidRPr="004736FE">
        <w:t xml:space="preserve">Inclusion </w:t>
      </w:r>
      <w:proofErr w:type="spellStart"/>
      <w:r w:rsidRPr="004736FE">
        <w:t>criteria</w:t>
      </w:r>
      <w:bookmarkEnd w:id="27"/>
      <w:bookmarkEnd w:id="28"/>
      <w:proofErr w:type="spellEnd"/>
    </w:p>
    <w:p w14:paraId="73D49D5F" w14:textId="77777777" w:rsidR="009F4ED2" w:rsidRPr="004736FE" w:rsidRDefault="009F4ED2" w:rsidP="009F4ED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 xml:space="preserve">Provide a statement that subjects must meet </w:t>
      </w:r>
      <w:proofErr w:type="gramStart"/>
      <w:r w:rsidRPr="004736FE">
        <w:rPr>
          <w:rFonts w:asciiTheme="minorHAnsi" w:hAnsiTheme="minorHAnsi" w:cstheme="minorHAnsi"/>
          <w:color w:val="FF0000"/>
          <w:sz w:val="22"/>
          <w:szCs w:val="22"/>
          <w:lang w:val="en-US"/>
        </w:rPr>
        <w:t>all of</w:t>
      </w:r>
      <w:proofErr w:type="gramEnd"/>
      <w:r w:rsidRPr="004736FE">
        <w:rPr>
          <w:rFonts w:asciiTheme="minorHAnsi" w:hAnsiTheme="minorHAnsi" w:cstheme="minorHAnsi"/>
          <w:color w:val="FF0000"/>
          <w:sz w:val="22"/>
          <w:szCs w:val="22"/>
          <w:lang w:val="en-US"/>
        </w:rPr>
        <w:t xml:space="preserve"> the inclusion criteria </w:t>
      </w:r>
      <w:proofErr w:type="gramStart"/>
      <w:r w:rsidRPr="004736FE">
        <w:rPr>
          <w:rFonts w:asciiTheme="minorHAnsi" w:hAnsiTheme="minorHAnsi" w:cstheme="minorHAnsi"/>
          <w:color w:val="FF0000"/>
          <w:sz w:val="22"/>
          <w:szCs w:val="22"/>
          <w:lang w:val="en-US"/>
        </w:rPr>
        <w:t>in order to</w:t>
      </w:r>
      <w:proofErr w:type="gramEnd"/>
      <w:r w:rsidRPr="004736FE">
        <w:rPr>
          <w:rFonts w:asciiTheme="minorHAnsi" w:hAnsiTheme="minorHAnsi" w:cstheme="minorHAnsi"/>
          <w:color w:val="FF0000"/>
          <w:sz w:val="22"/>
          <w:szCs w:val="22"/>
          <w:lang w:val="en-US"/>
        </w:rPr>
        <w:t xml:space="preserve"> be eligible to participate in the study and then list each criterion.</w:t>
      </w:r>
    </w:p>
    <w:p w14:paraId="3EA647AA" w14:textId="77777777" w:rsidR="009F4ED2" w:rsidRPr="004736FE" w:rsidRDefault="009F4ED2" w:rsidP="009F4ED2">
      <w:pPr>
        <w:pStyle w:val="TitreSOP4"/>
      </w:pPr>
      <w:bookmarkStart w:id="30" w:name="_Toc105574340"/>
      <w:bookmarkStart w:id="31" w:name="_Toc142657015"/>
      <w:r w:rsidRPr="004736FE">
        <w:t xml:space="preserve">Exclusion </w:t>
      </w:r>
      <w:proofErr w:type="spellStart"/>
      <w:r w:rsidRPr="004736FE">
        <w:t>criteria</w:t>
      </w:r>
      <w:bookmarkEnd w:id="30"/>
      <w:bookmarkEnd w:id="31"/>
      <w:proofErr w:type="spellEnd"/>
    </w:p>
    <w:p w14:paraId="0C180BDE" w14:textId="77777777" w:rsidR="009F4ED2" w:rsidRPr="004736FE" w:rsidRDefault="009F4ED2" w:rsidP="009F4ED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Provide a statement that all subjects meeting any of the exclusion criteria at baseline will be excluded from study participation and then list each criterion.</w:t>
      </w:r>
    </w:p>
    <w:p w14:paraId="118C0597" w14:textId="4EBE4FDC" w:rsidR="009F4ED2" w:rsidRPr="004736FE" w:rsidRDefault="009F4ED2" w:rsidP="009F4ED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If individuals of a specific gender or age group are not included in clinical investigations or are underrepresented in clinical investigations, an explanation of the reasons and justification for these non-inclusion criteria</w:t>
      </w:r>
    </w:p>
    <w:p w14:paraId="43BF1F56" w14:textId="77777777" w:rsidR="009F4ED2" w:rsidRPr="004736FE" w:rsidRDefault="009F4ED2" w:rsidP="009F4ED2">
      <w:pPr>
        <w:pStyle w:val="TitreSOP4"/>
      </w:pPr>
      <w:bookmarkStart w:id="32" w:name="_Toc105574341"/>
      <w:bookmarkStart w:id="33" w:name="_Toc142657016"/>
      <w:proofErr w:type="spellStart"/>
      <w:r w:rsidRPr="004736FE">
        <w:t>Withdrawal</w:t>
      </w:r>
      <w:bookmarkEnd w:id="32"/>
      <w:bookmarkEnd w:id="33"/>
      <w:proofErr w:type="spellEnd"/>
    </w:p>
    <w:p w14:paraId="162209E6" w14:textId="77777777" w:rsidR="009F4ED2" w:rsidRPr="004736FE" w:rsidRDefault="009F4ED2" w:rsidP="009F4ED2">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Provide a list of reasons for which subjects may be discontinued from the study. Also note that subjects may withdraw voluntarily from participation in the study at any time. Describe the efforts to follow subjects who withdraw from the study.</w:t>
      </w:r>
    </w:p>
    <w:p w14:paraId="32E2865C" w14:textId="77777777" w:rsidR="009F4ED2" w:rsidRPr="004736FE" w:rsidRDefault="009F4ED2" w:rsidP="009F4ED2">
      <w:pPr>
        <w:pStyle w:val="TitreSOP4"/>
      </w:pPr>
      <w:bookmarkStart w:id="34" w:name="_Toc142657017"/>
      <w:r w:rsidRPr="004736FE">
        <w:lastRenderedPageBreak/>
        <w:t>Patient follow-up</w:t>
      </w:r>
      <w:bookmarkEnd w:id="34"/>
    </w:p>
    <w:p w14:paraId="37494E0A" w14:textId="1E1A597E" w:rsidR="009F4ED2" w:rsidRPr="004736FE" w:rsidRDefault="009F4ED2" w:rsidP="009F4ED2">
      <w:pPr>
        <w:spacing w:before="120" w:after="120" w:line="276" w:lineRule="auto"/>
        <w:rPr>
          <w:color w:val="FF0000"/>
          <w:lang w:val="en-US" w:eastAsia="fr-FR"/>
        </w:rPr>
      </w:pPr>
      <w:r w:rsidRPr="004736FE">
        <w:rPr>
          <w:color w:val="FF0000"/>
          <w:lang w:val="en-US" w:eastAsia="fr-FR"/>
        </w:rPr>
        <w:t xml:space="preserve">A description of how participants will be cared for after their participation in the clinical investigation, if additional care is required </w:t>
      </w:r>
      <w:proofErr w:type="gramStart"/>
      <w:r w:rsidRPr="004736FE">
        <w:rPr>
          <w:color w:val="FF0000"/>
          <w:lang w:val="en-US" w:eastAsia="fr-FR"/>
        </w:rPr>
        <w:t>as a result of</w:t>
      </w:r>
      <w:proofErr w:type="gramEnd"/>
      <w:r w:rsidRPr="004736FE">
        <w:rPr>
          <w:color w:val="FF0000"/>
          <w:lang w:val="en-US" w:eastAsia="fr-FR"/>
        </w:rPr>
        <w:t xml:space="preserve"> their participation in the clinical investigation and if it differs from the care normally expected for their medical condition.</w:t>
      </w:r>
    </w:p>
    <w:bookmarkEnd w:id="29"/>
    <w:p w14:paraId="3892161E" w14:textId="77777777" w:rsidR="00336697" w:rsidRPr="004736FE" w:rsidRDefault="00336697" w:rsidP="00336697">
      <w:pPr>
        <w:spacing w:after="120"/>
        <w:ind w:left="1200"/>
        <w:rPr>
          <w:color w:val="FF0000"/>
          <w:lang w:val="en-US" w:eastAsia="fr-FR"/>
        </w:rPr>
      </w:pPr>
    </w:p>
    <w:p w14:paraId="2D731F2B" w14:textId="77777777" w:rsidR="00662F44" w:rsidRPr="004736FE" w:rsidRDefault="00662F44" w:rsidP="00336697">
      <w:pPr>
        <w:pStyle w:val="TitreSOP2"/>
      </w:pPr>
      <w:bookmarkStart w:id="35" w:name="_Toc224311235"/>
      <w:r w:rsidRPr="004736FE">
        <w:t>Procedures</w:t>
      </w:r>
      <w:bookmarkEnd w:id="35"/>
    </w:p>
    <w:p w14:paraId="347F85D8"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Clinical procedures and diagnostic tests used during the clinical investigation and any deviations from standard clinical practice.</w:t>
      </w:r>
    </w:p>
    <w:p w14:paraId="1B3E856A"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 xml:space="preserve">Activities </w:t>
      </w:r>
      <w:proofErr w:type="gramStart"/>
      <w:r w:rsidRPr="004736FE">
        <w:rPr>
          <w:color w:val="FF0000"/>
          <w:lang w:val="en-US" w:eastAsia="fr-FR"/>
        </w:rPr>
        <w:t>performed</w:t>
      </w:r>
      <w:proofErr w:type="gramEnd"/>
      <w:r w:rsidRPr="004736FE">
        <w:rPr>
          <w:color w:val="FF0000"/>
          <w:lang w:val="en-US" w:eastAsia="fr-FR"/>
        </w:rPr>
        <w:t xml:space="preserve"> by the sponsor's representatives.</w:t>
      </w:r>
    </w:p>
    <w:p w14:paraId="4890F419"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 xml:space="preserve">Any known or foreseeable factors that may compromise the results of the clinical investigation or the interpretation of the results. For example, any comparator or other device or drug used, and therefore any concomitant authorized or prohibited treatments, but also subject factors such as age, sex, lifestyle. </w:t>
      </w:r>
    </w:p>
    <w:p w14:paraId="7BF12C95"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The methods for considering these factors in the clinical investigation, for example by the choice of subjects, by the design of the clinical investigation (such as stratified randomization) or by the statistical analysis, should be described.</w:t>
      </w:r>
    </w:p>
    <w:p w14:paraId="6E485799"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 xml:space="preserve">The follow-up period of the clinical investigation must be adequate to demonstrate clinical performance, efficacy or safety over </w:t>
      </w:r>
      <w:proofErr w:type="gramStart"/>
      <w:r w:rsidRPr="004736FE">
        <w:rPr>
          <w:color w:val="FF0000"/>
          <w:lang w:val="en-US" w:eastAsia="fr-FR"/>
        </w:rPr>
        <w:t>a period of time</w:t>
      </w:r>
      <w:proofErr w:type="gramEnd"/>
      <w:r w:rsidRPr="004736FE">
        <w:rPr>
          <w:color w:val="FF0000"/>
          <w:lang w:val="en-US" w:eastAsia="fr-FR"/>
        </w:rPr>
        <w:t xml:space="preserve"> sufficient to represent a realistic trial of the device and to allow identification and assessment of the risks associated with any adverse effects of the device.</w:t>
      </w:r>
    </w:p>
    <w:p w14:paraId="68557201"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The specific and appropriate medical care to be provided to subjects after completion of the clinical investigation, if any.</w:t>
      </w:r>
    </w:p>
    <w:p w14:paraId="31038015"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Recommended follow-up of subjects after completion of the clinical investigation.</w:t>
      </w:r>
    </w:p>
    <w:p w14:paraId="6E5578CC" w14:textId="77777777" w:rsidR="00662F44" w:rsidRPr="004736FE" w:rsidRDefault="00662F44" w:rsidP="00662F44">
      <w:pPr>
        <w:spacing w:after="120"/>
        <w:rPr>
          <w:color w:val="FF0000"/>
          <w:lang w:val="en-US" w:eastAsia="fr-FR"/>
        </w:rPr>
      </w:pPr>
      <w:r w:rsidRPr="004736FE">
        <w:rPr>
          <w:color w:val="FF0000"/>
          <w:lang w:val="en-US" w:eastAsia="fr-FR"/>
        </w:rPr>
        <w:t>The extent and nature of follow-up activities for the successful completion of the investigation in accordance with the clinical investigation plan should be described and, in accordance with Section 72 of the MDR, should be based on the objective(s), methodology, and degree of deviation of the intervention from normal clinical practice. Overall, the study should be designed to minimize pain, discomfort, fear, and any other possible foreseeable risks to subjects. For this, a rationale in relation to the available preclinical data and the results of the clinical evaluation may be recommended.</w:t>
      </w:r>
    </w:p>
    <w:p w14:paraId="60081BC6" w14:textId="77777777" w:rsidR="00662F44" w:rsidRPr="004736FE" w:rsidRDefault="00662F44" w:rsidP="00662F44">
      <w:pPr>
        <w:spacing w:after="120"/>
        <w:rPr>
          <w:lang w:val="en-US" w:eastAsia="fr-FR"/>
        </w:rPr>
      </w:pPr>
    </w:p>
    <w:p w14:paraId="321E69E6" w14:textId="77777777" w:rsidR="00662F44" w:rsidRPr="004736FE" w:rsidRDefault="00662F44" w:rsidP="00336697">
      <w:pPr>
        <w:pStyle w:val="TitreSOP2"/>
      </w:pPr>
      <w:bookmarkStart w:id="36" w:name="_Toc224311236"/>
      <w:r w:rsidRPr="004736FE">
        <w:t>Monitoring plan</w:t>
      </w:r>
      <w:bookmarkEnd w:id="36"/>
    </w:p>
    <w:p w14:paraId="4032C99F" w14:textId="77777777" w:rsidR="00B50CF2" w:rsidRPr="004736FE" w:rsidRDefault="00B50CF2" w:rsidP="00B50CF2">
      <w:pPr>
        <w:pStyle w:val="Corpsdetexte"/>
        <w:spacing w:before="120" w:line="276" w:lineRule="auto"/>
        <w:ind w:left="425"/>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 xml:space="preserve">The document </w:t>
      </w:r>
      <w:r w:rsidRPr="004736FE">
        <w:rPr>
          <w:rFonts w:asciiTheme="minorHAnsi" w:hAnsiTheme="minorHAnsi" w:cstheme="minorHAnsi"/>
          <w:i/>
          <w:iCs/>
          <w:color w:val="FF0000"/>
          <w:sz w:val="22"/>
          <w:szCs w:val="22"/>
          <w:lang w:val="en-US"/>
        </w:rPr>
        <w:t>AAHRPP-DSQ-023 Monitoring Plan</w:t>
      </w:r>
      <w:r w:rsidRPr="004736FE">
        <w:rPr>
          <w:rFonts w:asciiTheme="minorHAnsi" w:hAnsiTheme="minorHAnsi" w:cstheme="minorHAnsi"/>
          <w:iCs/>
          <w:color w:val="FF0000"/>
          <w:sz w:val="22"/>
          <w:szCs w:val="22"/>
          <w:lang w:val="en-US"/>
        </w:rPr>
        <w:t xml:space="preserve"> will be completed by the CRA responsible </w:t>
      </w:r>
      <w:proofErr w:type="gramStart"/>
      <w:r w:rsidRPr="004736FE">
        <w:rPr>
          <w:rFonts w:asciiTheme="minorHAnsi" w:hAnsiTheme="minorHAnsi" w:cstheme="minorHAnsi"/>
          <w:iCs/>
          <w:color w:val="FF0000"/>
          <w:sz w:val="22"/>
          <w:szCs w:val="22"/>
          <w:lang w:val="en-US"/>
        </w:rPr>
        <w:t>to conduct</w:t>
      </w:r>
      <w:proofErr w:type="gramEnd"/>
      <w:r w:rsidRPr="004736FE">
        <w:rPr>
          <w:rFonts w:asciiTheme="minorHAnsi" w:hAnsiTheme="minorHAnsi" w:cstheme="minorHAnsi"/>
          <w:iCs/>
          <w:color w:val="FF0000"/>
          <w:sz w:val="22"/>
          <w:szCs w:val="22"/>
          <w:lang w:val="en-US"/>
        </w:rPr>
        <w:t xml:space="preserve"> the study monitoring.</w:t>
      </w:r>
    </w:p>
    <w:p w14:paraId="776DB838" w14:textId="77777777" w:rsidR="00B50CF2" w:rsidRPr="004736FE" w:rsidRDefault="00B50CF2" w:rsidP="00B50CF2">
      <w:pPr>
        <w:pStyle w:val="Corpsdetexte"/>
        <w:spacing w:before="120" w:line="276" w:lineRule="auto"/>
        <w:ind w:left="425"/>
        <w:jc w:val="both"/>
        <w:rPr>
          <w:rFonts w:asciiTheme="minorHAnsi" w:hAnsiTheme="minorHAnsi" w:cstheme="minorHAnsi"/>
          <w:iCs/>
          <w:sz w:val="22"/>
          <w:szCs w:val="22"/>
          <w:lang w:val="en-US"/>
        </w:rPr>
      </w:pPr>
      <w:r w:rsidRPr="004736FE">
        <w:rPr>
          <w:rFonts w:asciiTheme="minorHAnsi" w:hAnsiTheme="minorHAnsi" w:cstheme="minorHAnsi"/>
          <w:iCs/>
          <w:sz w:val="22"/>
          <w:szCs w:val="22"/>
          <w:lang w:val="en-US"/>
        </w:rPr>
        <w:t>Site monitoring is conducted to ensure the human subject protection, study procedures, laboratory, study intervention administration, and data collection processes are of high quality and meet sponsor, GCP/ICH and regulatory guidelines.</w:t>
      </w:r>
    </w:p>
    <w:p w14:paraId="474125EB" w14:textId="3D5D5929" w:rsidR="00B50CF2" w:rsidRPr="004736FE" w:rsidRDefault="00B50CF2" w:rsidP="00B50CF2">
      <w:pPr>
        <w:pStyle w:val="Corpsdetexte"/>
        <w:spacing w:before="120" w:line="276" w:lineRule="auto"/>
        <w:ind w:left="425"/>
        <w:jc w:val="both"/>
        <w:rPr>
          <w:rFonts w:asciiTheme="minorHAnsi" w:eastAsia="Arial Unicode MS" w:hAnsiTheme="minorHAnsi" w:cstheme="minorHAnsi"/>
          <w:bCs/>
          <w:sz w:val="22"/>
          <w:szCs w:val="22"/>
          <w:bdr w:val="nil"/>
          <w:lang w:val="en-GB" w:eastAsia="en-US" w:bidi="en-US"/>
        </w:rPr>
      </w:pPr>
      <w:r w:rsidRPr="004736FE">
        <w:rPr>
          <w:rFonts w:asciiTheme="minorHAnsi" w:eastAsia="Arial Unicode MS" w:hAnsiTheme="minorHAnsi" w:cstheme="minorHAnsi"/>
          <w:bCs/>
          <w:sz w:val="22"/>
          <w:szCs w:val="22"/>
          <w:bdr w:val="nil"/>
          <w:lang w:val="en-GB" w:eastAsia="en-US" w:bidi="en-US"/>
        </w:rPr>
        <w:t xml:space="preserve">Monitoring of the study will be performed in compliance with GCP E6(R2) and the applicable regulatory requirements. The study team will be trained in an initiation visit. A detailed description of the monitoring tasks can be found in the latest version of the </w:t>
      </w:r>
      <w:r w:rsidR="0019433B">
        <w:rPr>
          <w:rFonts w:asciiTheme="minorHAnsi" w:eastAsia="Arial Unicode MS" w:hAnsiTheme="minorHAnsi" w:cstheme="minorHAnsi"/>
          <w:bCs/>
          <w:sz w:val="22"/>
          <w:szCs w:val="22"/>
          <w:bdr w:val="nil"/>
          <w:lang w:val="en-GB" w:eastAsia="en-US" w:bidi="en-US"/>
        </w:rPr>
        <w:t>‘Monitoring plan’</w:t>
      </w:r>
      <w:r w:rsidRPr="004736FE">
        <w:rPr>
          <w:rFonts w:asciiTheme="minorHAnsi" w:eastAsia="Arial Unicode MS" w:hAnsiTheme="minorHAnsi" w:cstheme="minorHAnsi"/>
          <w:bCs/>
          <w:sz w:val="22"/>
          <w:szCs w:val="22"/>
          <w:bdr w:val="nil"/>
          <w:lang w:val="en-GB" w:eastAsia="en-US" w:bidi="en-US"/>
        </w:rPr>
        <w:t xml:space="preserve">. The investigator will permit direct access of the study monitors and appropriate regulatory </w:t>
      </w:r>
      <w:r w:rsidRPr="004736FE">
        <w:rPr>
          <w:rFonts w:asciiTheme="minorHAnsi" w:eastAsia="Arial Unicode MS" w:hAnsiTheme="minorHAnsi" w:cstheme="minorHAnsi"/>
          <w:bCs/>
          <w:sz w:val="22"/>
          <w:szCs w:val="22"/>
          <w:bdr w:val="nil"/>
          <w:lang w:val="en-GB" w:eastAsia="en-US" w:bidi="en-US"/>
        </w:rPr>
        <w:lastRenderedPageBreak/>
        <w:t xml:space="preserve">authorities to the study data and to the corresponding source data and documents to verify the accuracy of this data. </w:t>
      </w:r>
    </w:p>
    <w:p w14:paraId="29587FAA" w14:textId="77777777" w:rsidR="00B50CF2" w:rsidRPr="004736FE" w:rsidRDefault="00B50CF2" w:rsidP="00B50CF2">
      <w:pPr>
        <w:pStyle w:val="TitreSOP3"/>
        <w:ind w:left="1224"/>
        <w:rPr>
          <w:lang w:val="en-US"/>
        </w:rPr>
      </w:pPr>
      <w:bookmarkStart w:id="37" w:name="_Toc142657039"/>
      <w:bookmarkStart w:id="38" w:name="_Toc224311237"/>
      <w:r w:rsidRPr="004736FE">
        <w:rPr>
          <w:lang w:val="en-US"/>
        </w:rPr>
        <w:t>Monitoring team</w:t>
      </w:r>
      <w:bookmarkEnd w:id="37"/>
      <w:bookmarkEnd w:id="38"/>
    </w:p>
    <w:p w14:paraId="432667B0" w14:textId="2F11A0F7" w:rsidR="00B50CF2" w:rsidRPr="004736FE" w:rsidRDefault="00B50CF2" w:rsidP="00B50CF2">
      <w:pPr>
        <w:pStyle w:val="Corpsdetexte"/>
        <w:spacing w:before="120" w:line="276" w:lineRule="auto"/>
        <w:ind w:left="425"/>
        <w:jc w:val="both"/>
        <w:rPr>
          <w:rFonts w:asciiTheme="minorHAnsi" w:eastAsia="Arial Unicode MS" w:hAnsiTheme="minorHAnsi" w:cstheme="minorHAnsi"/>
          <w:bCs/>
          <w:sz w:val="22"/>
          <w:szCs w:val="22"/>
          <w:bdr w:val="nil"/>
          <w:lang w:val="en-GB" w:eastAsia="en-US" w:bidi="en-US"/>
        </w:rPr>
      </w:pPr>
      <w:r w:rsidRPr="004736FE">
        <w:rPr>
          <w:rFonts w:asciiTheme="minorHAnsi" w:eastAsia="Arial Unicode MS" w:hAnsiTheme="minorHAnsi" w:cstheme="minorHAnsi"/>
          <w:bCs/>
          <w:sz w:val="22"/>
          <w:szCs w:val="22"/>
          <w:bdr w:val="nil"/>
          <w:lang w:val="en-GB" w:eastAsia="en-US" w:bidi="en-US"/>
        </w:rPr>
        <w:t xml:space="preserve">Monitoring services will be provided in collaboration with the clinical trial centre of the </w:t>
      </w:r>
      <w:proofErr w:type="spellStart"/>
      <w:r w:rsidRPr="004736FE">
        <w:rPr>
          <w:rFonts w:asciiTheme="minorHAnsi" w:eastAsia="Arial Unicode MS" w:hAnsiTheme="minorHAnsi" w:cstheme="minorHAnsi"/>
          <w:bCs/>
          <w:sz w:val="22"/>
          <w:szCs w:val="22"/>
          <w:bdr w:val="nil"/>
          <w:lang w:val="en-GB" w:eastAsia="en-US" w:bidi="en-US"/>
        </w:rPr>
        <w:t>Cliniques</w:t>
      </w:r>
      <w:proofErr w:type="spellEnd"/>
      <w:r w:rsidRPr="004736FE">
        <w:rPr>
          <w:rFonts w:asciiTheme="minorHAnsi" w:eastAsia="Arial Unicode MS" w:hAnsiTheme="minorHAnsi" w:cstheme="minorHAnsi"/>
          <w:bCs/>
          <w:sz w:val="22"/>
          <w:szCs w:val="22"/>
          <w:bdr w:val="nil"/>
          <w:lang w:val="en-GB" w:eastAsia="en-US" w:bidi="en-US"/>
        </w:rPr>
        <w:t xml:space="preserve"> </w:t>
      </w:r>
      <w:proofErr w:type="spellStart"/>
      <w:r w:rsidRPr="004736FE">
        <w:rPr>
          <w:rFonts w:asciiTheme="minorHAnsi" w:eastAsia="Arial Unicode MS" w:hAnsiTheme="minorHAnsi" w:cstheme="minorHAnsi"/>
          <w:bCs/>
          <w:sz w:val="22"/>
          <w:szCs w:val="22"/>
          <w:bdr w:val="nil"/>
          <w:lang w:val="en-GB" w:eastAsia="en-US" w:bidi="en-US"/>
        </w:rPr>
        <w:t>universitaires</w:t>
      </w:r>
      <w:proofErr w:type="spellEnd"/>
      <w:r w:rsidRPr="004736FE">
        <w:rPr>
          <w:rFonts w:asciiTheme="minorHAnsi" w:eastAsia="Arial Unicode MS" w:hAnsiTheme="minorHAnsi" w:cstheme="minorHAnsi"/>
          <w:bCs/>
          <w:sz w:val="22"/>
          <w:szCs w:val="22"/>
          <w:bdr w:val="nil"/>
          <w:lang w:val="en-GB" w:eastAsia="en-US" w:bidi="en-US"/>
        </w:rPr>
        <w:t xml:space="preserve"> Saint-Luc. All relevant contact details (e.g. primary contact person) can be found in the ‘Monitoring plan’.</w:t>
      </w:r>
      <w:bookmarkStart w:id="39" w:name="_Toc25932917"/>
    </w:p>
    <w:p w14:paraId="336496FE" w14:textId="77777777" w:rsidR="00B50CF2" w:rsidRPr="004736FE" w:rsidRDefault="00B50CF2" w:rsidP="00B50CF2">
      <w:pPr>
        <w:pStyle w:val="TitreSOP3"/>
        <w:ind w:left="1224"/>
        <w:rPr>
          <w:lang w:val="en-US"/>
        </w:rPr>
      </w:pPr>
      <w:bookmarkStart w:id="40" w:name="_Toc142657040"/>
      <w:bookmarkStart w:id="41" w:name="_Toc224311238"/>
      <w:r w:rsidRPr="004736FE">
        <w:rPr>
          <w:lang w:val="en-US"/>
        </w:rPr>
        <w:t>Scope</w:t>
      </w:r>
      <w:bookmarkEnd w:id="40"/>
      <w:bookmarkEnd w:id="41"/>
    </w:p>
    <w:bookmarkEnd w:id="39"/>
    <w:p w14:paraId="35014FC3" w14:textId="77777777" w:rsidR="00B50CF2" w:rsidRPr="004736FE" w:rsidRDefault="00B50CF2" w:rsidP="00B50CF2">
      <w:pPr>
        <w:pStyle w:val="Corpsdetexte"/>
        <w:spacing w:before="120" w:line="276" w:lineRule="auto"/>
        <w:ind w:left="425"/>
        <w:jc w:val="both"/>
        <w:rPr>
          <w:rFonts w:asciiTheme="minorHAnsi" w:eastAsia="Arial Unicode MS" w:hAnsiTheme="minorHAnsi" w:cstheme="minorHAnsi"/>
          <w:bCs/>
          <w:sz w:val="22"/>
          <w:szCs w:val="22"/>
          <w:bdr w:val="nil"/>
          <w:lang w:val="en-GB" w:eastAsia="en-US" w:bidi="en-US"/>
        </w:rPr>
      </w:pPr>
      <w:r w:rsidRPr="004736FE">
        <w:rPr>
          <w:rFonts w:asciiTheme="minorHAnsi" w:eastAsia="Arial Unicode MS" w:hAnsiTheme="minorHAnsi" w:cstheme="minorHAnsi"/>
          <w:bCs/>
          <w:sz w:val="22"/>
          <w:szCs w:val="22"/>
          <w:bdr w:val="nil"/>
          <w:lang w:val="en-GB" w:eastAsia="en-US" w:bidi="en-US"/>
        </w:rPr>
        <w:t xml:space="preserve">Quality control measures will be followed throughout the study. The clinical study monitor will observe the progress of the study. Contacts with the investigator and on-site visits for the purpose of data review will occur in collaboration with the clinical trial centre of the Hospital Saint-Luc. The monitor will ensure compliance of the study site with the protocol, applicable SOPs and guidelines as described in this protocol. The review of the subjects’ medical records will be performed in a manner to ensure that subject confidentiality is maintained. The investigator agrees to allow the monitor access to any or </w:t>
      </w:r>
      <w:proofErr w:type="gramStart"/>
      <w:r w:rsidRPr="004736FE">
        <w:rPr>
          <w:rFonts w:asciiTheme="minorHAnsi" w:eastAsia="Arial Unicode MS" w:hAnsiTheme="minorHAnsi" w:cstheme="minorHAnsi"/>
          <w:bCs/>
          <w:sz w:val="22"/>
          <w:szCs w:val="22"/>
          <w:bdr w:val="nil"/>
          <w:lang w:val="en-GB" w:eastAsia="en-US" w:bidi="en-US"/>
        </w:rPr>
        <w:t>all of</w:t>
      </w:r>
      <w:proofErr w:type="gramEnd"/>
      <w:r w:rsidRPr="004736FE">
        <w:rPr>
          <w:rFonts w:asciiTheme="minorHAnsi" w:eastAsia="Arial Unicode MS" w:hAnsiTheme="minorHAnsi" w:cstheme="minorHAnsi"/>
          <w:bCs/>
          <w:sz w:val="22"/>
          <w:szCs w:val="22"/>
          <w:bdr w:val="nil"/>
          <w:lang w:val="en-GB" w:eastAsia="en-US" w:bidi="en-US"/>
        </w:rPr>
        <w:t xml:space="preserve"> the study materials needed for the monitor to properly review the study progress. The investigator (or deputy) agrees to assist the monitor in resolving any problem that may be detected during the monitoring visit. </w:t>
      </w:r>
    </w:p>
    <w:p w14:paraId="6D3CCEFF" w14:textId="77777777" w:rsidR="00662F44" w:rsidRPr="004736FE" w:rsidRDefault="00662F44" w:rsidP="00CD1B49">
      <w:pPr>
        <w:pStyle w:val="TitreSOP1"/>
      </w:pPr>
      <w:bookmarkStart w:id="42" w:name="_Toc224311239"/>
      <w:r w:rsidRPr="004736FE">
        <w:t>Amendments</w:t>
      </w:r>
      <w:bookmarkEnd w:id="42"/>
      <w:r w:rsidRPr="004736FE">
        <w:t xml:space="preserve"> </w:t>
      </w:r>
    </w:p>
    <w:p w14:paraId="50DE0B0A" w14:textId="77777777" w:rsidR="00C216C7" w:rsidRPr="004736FE" w:rsidRDefault="00C216C7" w:rsidP="00C216C7">
      <w:pPr>
        <w:spacing w:after="120"/>
        <w:rPr>
          <w:lang w:val="en-US" w:eastAsia="fr-FR"/>
        </w:rPr>
      </w:pPr>
      <w:r w:rsidRPr="004736FE">
        <w:rPr>
          <w:lang w:val="en-US" w:eastAsia="fr-FR"/>
        </w:rPr>
        <w:t xml:space="preserve">If amendments to the protocol (modifying sense or objectives or modifying the undergone constraints or the risks incurred by the subjects) turn out to be necessary, they will be subjected </w:t>
      </w:r>
      <w:proofErr w:type="gramStart"/>
      <w:r w:rsidRPr="004736FE">
        <w:rPr>
          <w:lang w:val="en-US" w:eastAsia="fr-FR"/>
        </w:rPr>
        <w:t>at first</w:t>
      </w:r>
      <w:proofErr w:type="gramEnd"/>
      <w:r w:rsidRPr="004736FE">
        <w:rPr>
          <w:lang w:val="en-US" w:eastAsia="fr-FR"/>
        </w:rPr>
        <w:t xml:space="preserve"> opinion of the promoter of the study. After agreement by the promoter, these amendments will then be submitted to the opinion of the Regulatory Authorities and Ethic Committee having examined the initial protocol.</w:t>
      </w:r>
    </w:p>
    <w:p w14:paraId="0F652A51" w14:textId="77777777" w:rsidR="00662F44" w:rsidRPr="004736FE" w:rsidRDefault="00662F44" w:rsidP="00CD1B49">
      <w:pPr>
        <w:pStyle w:val="TitreSOP1"/>
      </w:pPr>
      <w:bookmarkStart w:id="43" w:name="_Toc224311240"/>
      <w:r w:rsidRPr="004736FE">
        <w:t>Deviations from the clinical investigation plan (deviation, violation)</w:t>
      </w:r>
      <w:bookmarkEnd w:id="43"/>
    </w:p>
    <w:p w14:paraId="4D7E52DA" w14:textId="77777777" w:rsidR="00B50CF2" w:rsidRPr="004736FE" w:rsidRDefault="00B50CF2" w:rsidP="00B50CF2">
      <w:pPr>
        <w:spacing w:after="120"/>
        <w:rPr>
          <w:lang w:val="en-US" w:eastAsia="fr-FR"/>
        </w:rPr>
      </w:pPr>
      <w:r w:rsidRPr="004736FE">
        <w:rPr>
          <w:lang w:val="en-US" w:eastAsia="fr-FR"/>
        </w:rPr>
        <w:t>Sponsor and all investigators agree to take any reasonable actions to correct protocol deviations/violations noted during monitoring/inspection, in consultation with the monitoring team. All deviations must be documented on a protocol deviation log by the study team that is kept available at any time for monitoring/inspection purposes. Under emergency circumstances, deviations from the protocol to protect the rights, safety or well-being of human subjects may proceed without prior approval of the sponsor and the EC.</w:t>
      </w:r>
    </w:p>
    <w:p w14:paraId="2BB97232" w14:textId="77777777" w:rsidR="00662F44" w:rsidRPr="004736FE" w:rsidRDefault="00662F44" w:rsidP="00CD1B49">
      <w:pPr>
        <w:pStyle w:val="TitreSOP1"/>
      </w:pPr>
      <w:bookmarkStart w:id="44" w:name="_Toc224311241"/>
      <w:r w:rsidRPr="004736FE">
        <w:t>Device accountability</w:t>
      </w:r>
      <w:bookmarkEnd w:id="44"/>
      <w:r w:rsidRPr="004736FE">
        <w:t xml:space="preserve"> </w:t>
      </w:r>
    </w:p>
    <w:p w14:paraId="045EB86B"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Description of device accountability procedures.</w:t>
      </w:r>
    </w:p>
    <w:p w14:paraId="40D58297" w14:textId="77777777" w:rsidR="00662F44" w:rsidRPr="004736FE" w:rsidRDefault="00662F44"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Procedures, specific materials and instructions for the safe return of devices under investigation, including potentially hazardous devices.</w:t>
      </w:r>
    </w:p>
    <w:p w14:paraId="59FFAAA7" w14:textId="77777777" w:rsidR="00662F44" w:rsidRPr="004736FE" w:rsidRDefault="00662F44" w:rsidP="00662F44">
      <w:pPr>
        <w:spacing w:after="120"/>
        <w:ind w:left="635"/>
        <w:rPr>
          <w:lang w:val="en-US" w:eastAsia="fr-FR"/>
        </w:rPr>
      </w:pPr>
    </w:p>
    <w:p w14:paraId="4042B3AA" w14:textId="2BE6FB10" w:rsidR="00662F44" w:rsidRPr="004736FE" w:rsidRDefault="00C542C8" w:rsidP="00CD1B49">
      <w:pPr>
        <w:pStyle w:val="TitreSOP1"/>
      </w:pPr>
      <w:bookmarkStart w:id="45" w:name="_Toc224311242"/>
      <w:r w:rsidRPr="004736FE">
        <w:lastRenderedPageBreak/>
        <w:t>Safety reporting</w:t>
      </w:r>
      <w:bookmarkEnd w:id="45"/>
      <w:r w:rsidR="00662F44" w:rsidRPr="004736FE">
        <w:t xml:space="preserve"> </w:t>
      </w:r>
    </w:p>
    <w:p w14:paraId="59F36948" w14:textId="77777777" w:rsidR="00662F44" w:rsidRPr="004736FE" w:rsidRDefault="00662F44" w:rsidP="00336697">
      <w:pPr>
        <w:pStyle w:val="TitreSOP2"/>
      </w:pPr>
      <w:bookmarkStart w:id="46" w:name="_Toc105574358"/>
      <w:bookmarkStart w:id="47" w:name="_Toc224311243"/>
      <w:r w:rsidRPr="004736FE">
        <w:t>Definitions</w:t>
      </w:r>
      <w:bookmarkEnd w:id="46"/>
      <w:bookmarkEnd w:id="47"/>
      <w:r w:rsidRPr="004736FE">
        <w:t xml:space="preserve"> </w:t>
      </w:r>
    </w:p>
    <w:tbl>
      <w:tblPr>
        <w:tblStyle w:val="Grilledutableau"/>
        <w:tblW w:w="9214" w:type="dxa"/>
        <w:tblInd w:w="-5" w:type="dxa"/>
        <w:tblLook w:val="04A0" w:firstRow="1" w:lastRow="0" w:firstColumn="1" w:lastColumn="0" w:noHBand="0" w:noVBand="1"/>
      </w:tblPr>
      <w:tblGrid>
        <w:gridCol w:w="3261"/>
        <w:gridCol w:w="5953"/>
      </w:tblGrid>
      <w:tr w:rsidR="007308ED" w:rsidRPr="004736FE" w14:paraId="4A49B640" w14:textId="77777777" w:rsidTr="007308ED">
        <w:tc>
          <w:tcPr>
            <w:tcW w:w="9214" w:type="dxa"/>
            <w:gridSpan w:val="2"/>
            <w:vAlign w:val="center"/>
          </w:tcPr>
          <w:p w14:paraId="397EA341" w14:textId="3EBCA18D" w:rsidR="007308ED" w:rsidRPr="004736FE" w:rsidRDefault="007308ED" w:rsidP="007308ED">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EVENTS</w:t>
            </w:r>
          </w:p>
        </w:tc>
      </w:tr>
      <w:tr w:rsidR="00C542C8" w:rsidRPr="004736FE" w14:paraId="76CA1C2C" w14:textId="77777777" w:rsidTr="00CF71F4">
        <w:tc>
          <w:tcPr>
            <w:tcW w:w="3261" w:type="dxa"/>
            <w:vAlign w:val="center"/>
          </w:tcPr>
          <w:p w14:paraId="0F44429D" w14:textId="77777777" w:rsidR="00C542C8" w:rsidRPr="004736FE" w:rsidRDefault="00C542C8" w:rsidP="00CF71F4">
            <w:pPr>
              <w:autoSpaceDE w:val="0"/>
              <w:autoSpaceDN w:val="0"/>
              <w:adjustRightInd w:val="0"/>
              <w:ind w:left="0"/>
              <w:jc w:val="center"/>
              <w:rPr>
                <w:rFonts w:eastAsia="Times New Roman" w:cs="Times New Roman"/>
                <w:b/>
                <w:bCs/>
                <w:lang w:val="en-US" w:eastAsia="fr-BE"/>
              </w:rPr>
            </w:pPr>
            <w:r w:rsidRPr="004736FE">
              <w:rPr>
                <w:rFonts w:eastAsia="Times New Roman" w:cs="Times New Roman"/>
                <w:b/>
                <w:bCs/>
                <w:lang w:val="en-US" w:eastAsia="fr-BE"/>
              </w:rPr>
              <w:t>Term</w:t>
            </w:r>
          </w:p>
        </w:tc>
        <w:tc>
          <w:tcPr>
            <w:tcW w:w="5953" w:type="dxa"/>
            <w:vAlign w:val="center"/>
          </w:tcPr>
          <w:p w14:paraId="48BC31AA" w14:textId="77777777" w:rsidR="00C542C8" w:rsidRPr="004736FE" w:rsidRDefault="00C542C8" w:rsidP="00CF71F4">
            <w:pPr>
              <w:autoSpaceDE w:val="0"/>
              <w:autoSpaceDN w:val="0"/>
              <w:adjustRightInd w:val="0"/>
              <w:ind w:left="0"/>
              <w:jc w:val="center"/>
              <w:rPr>
                <w:rFonts w:eastAsia="Times New Roman" w:cs="Times New Roman"/>
                <w:b/>
                <w:bCs/>
                <w:lang w:val="en-US" w:eastAsia="fr-BE"/>
              </w:rPr>
            </w:pPr>
            <w:r w:rsidRPr="004736FE">
              <w:rPr>
                <w:rFonts w:eastAsia="Times New Roman" w:cs="Times New Roman"/>
                <w:b/>
                <w:bCs/>
                <w:lang w:val="en-US" w:eastAsia="fr-BE"/>
              </w:rPr>
              <w:t>Definition</w:t>
            </w:r>
          </w:p>
        </w:tc>
      </w:tr>
      <w:tr w:rsidR="00C542C8" w:rsidRPr="0027553F" w14:paraId="591ECA7F" w14:textId="77777777" w:rsidTr="000223FA">
        <w:tc>
          <w:tcPr>
            <w:tcW w:w="3261" w:type="dxa"/>
            <w:vAlign w:val="center"/>
          </w:tcPr>
          <w:p w14:paraId="42A7C6E2" w14:textId="1E5DD7DA" w:rsidR="00C542C8" w:rsidRPr="004736FE" w:rsidRDefault="00014676" w:rsidP="000223FA">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ADVERSE EVENT</w:t>
            </w:r>
            <w:r w:rsidR="00C542C8" w:rsidRPr="004736FE">
              <w:rPr>
                <w:rFonts w:eastAsia="Times New Roman" w:cs="Times New Roman"/>
                <w:b/>
                <w:bCs/>
                <w:lang w:val="en-US" w:eastAsia="fr-BE"/>
              </w:rPr>
              <w:t xml:space="preserve"> (AE)</w:t>
            </w:r>
          </w:p>
        </w:tc>
        <w:tc>
          <w:tcPr>
            <w:tcW w:w="5953" w:type="dxa"/>
            <w:vAlign w:val="center"/>
          </w:tcPr>
          <w:p w14:paraId="3985B287" w14:textId="1B8E312C" w:rsidR="00C542C8" w:rsidRPr="004736FE" w:rsidRDefault="00C542C8" w:rsidP="000223FA">
            <w:pPr>
              <w:autoSpaceDE w:val="0"/>
              <w:autoSpaceDN w:val="0"/>
              <w:adjustRightInd w:val="0"/>
              <w:ind w:left="0"/>
              <w:rPr>
                <w:rFonts w:eastAsia="Times New Roman" w:cs="Times New Roman"/>
                <w:lang w:val="en-US" w:eastAsia="fr-BE"/>
              </w:rPr>
            </w:pPr>
            <w:r w:rsidRPr="004736FE">
              <w:rPr>
                <w:rFonts w:eastAsia="Times New Roman" w:cs="Times New Roman"/>
                <w:lang w:val="en-US" w:eastAsia="fr-BE"/>
              </w:rPr>
              <w:t>Any untoward medical occurrence</w:t>
            </w:r>
            <w:r w:rsidRPr="004736FE">
              <w:rPr>
                <w:rFonts w:eastAsia="Times New Roman" w:cs="Times New Roman" w:hint="eastAsia"/>
                <w:lang w:val="en-US" w:eastAsia="fr-BE"/>
              </w:rPr>
              <w:t xml:space="preserve">, unintended disease or injury or any untoward clinical signs, including an abnormal laboratory finding, in subjects, users or other persons, in the context of a clinical investigation, </w:t>
            </w:r>
            <w:proofErr w:type="gramStart"/>
            <w:r w:rsidRPr="004736FE">
              <w:rPr>
                <w:rFonts w:eastAsia="Times New Roman" w:cs="Times New Roman" w:hint="eastAsia"/>
                <w:lang w:val="en-US" w:eastAsia="fr-BE"/>
              </w:rPr>
              <w:t>whether or not</w:t>
            </w:r>
            <w:proofErr w:type="gramEnd"/>
            <w:r w:rsidRPr="004736FE">
              <w:rPr>
                <w:rFonts w:eastAsia="Times New Roman" w:cs="Times New Roman" w:hint="eastAsia"/>
                <w:lang w:val="en-US" w:eastAsia="fr-BE"/>
              </w:rPr>
              <w:t xml:space="preserve"> related to the investigational device</w:t>
            </w:r>
            <w:r w:rsidRPr="004736FE">
              <w:rPr>
                <w:rFonts w:eastAsia="Times New Roman" w:cs="Times New Roman"/>
                <w:lang w:val="en-US" w:eastAsia="fr-BE"/>
              </w:rPr>
              <w:t>.</w:t>
            </w:r>
          </w:p>
        </w:tc>
      </w:tr>
      <w:tr w:rsidR="00C542C8" w:rsidRPr="0027553F" w14:paraId="19DC1DA0" w14:textId="77777777" w:rsidTr="000223FA">
        <w:tc>
          <w:tcPr>
            <w:tcW w:w="3261" w:type="dxa"/>
            <w:vAlign w:val="center"/>
          </w:tcPr>
          <w:p w14:paraId="3BDB4707" w14:textId="26CD2FC2" w:rsidR="00C542C8" w:rsidRPr="004736FE" w:rsidRDefault="00014676" w:rsidP="000223FA">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SERIOUS ADVERSE EVENT (</w:t>
            </w:r>
            <w:r w:rsidR="00C542C8" w:rsidRPr="004736FE">
              <w:rPr>
                <w:rFonts w:eastAsia="Times New Roman" w:cs="Times New Roman"/>
                <w:b/>
                <w:bCs/>
                <w:lang w:val="en-US" w:eastAsia="fr-BE"/>
              </w:rPr>
              <w:t>SAE)</w:t>
            </w:r>
          </w:p>
        </w:tc>
        <w:tc>
          <w:tcPr>
            <w:tcW w:w="5953" w:type="dxa"/>
            <w:vAlign w:val="center"/>
          </w:tcPr>
          <w:p w14:paraId="4094EE78" w14:textId="73A1B270" w:rsidR="00014676" w:rsidRPr="004736FE" w:rsidRDefault="00014676" w:rsidP="000223FA">
            <w:pPr>
              <w:autoSpaceDE w:val="0"/>
              <w:autoSpaceDN w:val="0"/>
              <w:adjustRightInd w:val="0"/>
              <w:spacing w:line="276" w:lineRule="auto"/>
              <w:ind w:left="0"/>
              <w:rPr>
                <w:lang w:val="en-US" w:eastAsia="fr-FR"/>
              </w:rPr>
            </w:pPr>
            <w:r w:rsidRPr="004736FE">
              <w:rPr>
                <w:lang w:val="en-US" w:eastAsia="fr-FR"/>
              </w:rPr>
              <w:t>A</w:t>
            </w:r>
            <w:r w:rsidRPr="004736FE">
              <w:rPr>
                <w:rFonts w:hint="eastAsia"/>
                <w:lang w:val="en-US" w:eastAsia="fr-FR"/>
              </w:rPr>
              <w:t>ny adverse event that led to any of the following:</w:t>
            </w:r>
          </w:p>
          <w:p w14:paraId="2C8D54CD" w14:textId="77777777" w:rsidR="00014676" w:rsidRPr="004736FE" w:rsidRDefault="00014676" w:rsidP="000223FA">
            <w:pPr>
              <w:pStyle w:val="Paragraphedeliste"/>
              <w:numPr>
                <w:ilvl w:val="0"/>
                <w:numId w:val="28"/>
              </w:numPr>
              <w:ind w:left="595"/>
              <w:contextualSpacing w:val="0"/>
              <w:rPr>
                <w:lang w:val="en-US" w:eastAsia="fr-FR"/>
              </w:rPr>
            </w:pPr>
            <w:r w:rsidRPr="004736FE">
              <w:rPr>
                <w:rFonts w:hint="eastAsia"/>
                <w:lang w:val="en-US" w:eastAsia="fr-FR"/>
              </w:rPr>
              <w:t>death,</w:t>
            </w:r>
          </w:p>
          <w:p w14:paraId="44FB02D5" w14:textId="77777777" w:rsidR="00014676" w:rsidRPr="004736FE" w:rsidRDefault="00014676" w:rsidP="000223FA">
            <w:pPr>
              <w:pStyle w:val="Paragraphedeliste"/>
              <w:numPr>
                <w:ilvl w:val="0"/>
                <w:numId w:val="28"/>
              </w:numPr>
              <w:ind w:left="595"/>
              <w:contextualSpacing w:val="0"/>
              <w:rPr>
                <w:lang w:val="en-US" w:eastAsia="fr-FR"/>
              </w:rPr>
            </w:pPr>
            <w:r w:rsidRPr="004736FE">
              <w:rPr>
                <w:rFonts w:hint="eastAsia"/>
                <w:lang w:val="en-US" w:eastAsia="fr-FR"/>
              </w:rPr>
              <w:t>serious deterioration in the health of the subject</w:t>
            </w:r>
            <w:proofErr w:type="gramStart"/>
            <w:r w:rsidRPr="004736FE">
              <w:rPr>
                <w:rFonts w:hint="eastAsia"/>
                <w:lang w:val="en-US" w:eastAsia="fr-FR"/>
              </w:rPr>
              <w:t>, that</w:t>
            </w:r>
            <w:proofErr w:type="gramEnd"/>
            <w:r w:rsidRPr="004736FE">
              <w:rPr>
                <w:rFonts w:hint="eastAsia"/>
                <w:lang w:val="en-US" w:eastAsia="fr-FR"/>
              </w:rPr>
              <w:t xml:space="preserve"> resulted in any of the following:</w:t>
            </w:r>
          </w:p>
          <w:p w14:paraId="6CA86E5B" w14:textId="77777777" w:rsidR="00014676" w:rsidRPr="004736FE" w:rsidRDefault="00014676" w:rsidP="000223FA">
            <w:pPr>
              <w:pStyle w:val="Paragraphedeliste"/>
              <w:numPr>
                <w:ilvl w:val="1"/>
                <w:numId w:val="28"/>
              </w:numPr>
              <w:ind w:left="1162"/>
              <w:contextualSpacing w:val="0"/>
              <w:rPr>
                <w:lang w:val="en-US" w:eastAsia="fr-FR"/>
              </w:rPr>
            </w:pPr>
            <w:r w:rsidRPr="004736FE">
              <w:rPr>
                <w:rFonts w:hint="eastAsia"/>
                <w:lang w:val="en-US" w:eastAsia="fr-FR"/>
              </w:rPr>
              <w:t>life-threatening illness or injury,</w:t>
            </w:r>
          </w:p>
          <w:p w14:paraId="149E961E" w14:textId="77777777" w:rsidR="00014676" w:rsidRPr="004736FE" w:rsidRDefault="00014676" w:rsidP="000223FA">
            <w:pPr>
              <w:pStyle w:val="Paragraphedeliste"/>
              <w:numPr>
                <w:ilvl w:val="1"/>
                <w:numId w:val="28"/>
              </w:numPr>
              <w:ind w:left="1162"/>
              <w:contextualSpacing w:val="0"/>
              <w:rPr>
                <w:lang w:val="en-US" w:eastAsia="fr-FR"/>
              </w:rPr>
            </w:pPr>
            <w:r w:rsidRPr="004736FE">
              <w:rPr>
                <w:rFonts w:hint="eastAsia"/>
                <w:lang w:val="en-US" w:eastAsia="fr-FR"/>
              </w:rPr>
              <w:t xml:space="preserve">permanent impairment of </w:t>
            </w:r>
            <w:proofErr w:type="gramStart"/>
            <w:r w:rsidRPr="004736FE">
              <w:rPr>
                <w:rFonts w:hint="eastAsia"/>
                <w:lang w:val="en-US" w:eastAsia="fr-FR"/>
              </w:rPr>
              <w:t>a body</w:t>
            </w:r>
            <w:proofErr w:type="gramEnd"/>
            <w:r w:rsidRPr="004736FE">
              <w:rPr>
                <w:rFonts w:hint="eastAsia"/>
                <w:lang w:val="en-US" w:eastAsia="fr-FR"/>
              </w:rPr>
              <w:t xml:space="preserve"> structure or </w:t>
            </w:r>
            <w:proofErr w:type="gramStart"/>
            <w:r w:rsidRPr="004736FE">
              <w:rPr>
                <w:rFonts w:hint="eastAsia"/>
                <w:lang w:val="en-US" w:eastAsia="fr-FR"/>
              </w:rPr>
              <w:t>a body</w:t>
            </w:r>
            <w:proofErr w:type="gramEnd"/>
            <w:r w:rsidRPr="004736FE">
              <w:rPr>
                <w:rFonts w:hint="eastAsia"/>
                <w:lang w:val="en-US" w:eastAsia="fr-FR"/>
              </w:rPr>
              <w:t xml:space="preserve"> function,</w:t>
            </w:r>
          </w:p>
          <w:p w14:paraId="22F1B685" w14:textId="77777777" w:rsidR="00014676" w:rsidRPr="004736FE" w:rsidRDefault="00014676" w:rsidP="000223FA">
            <w:pPr>
              <w:pStyle w:val="Paragraphedeliste"/>
              <w:numPr>
                <w:ilvl w:val="1"/>
                <w:numId w:val="28"/>
              </w:numPr>
              <w:ind w:left="1162"/>
              <w:contextualSpacing w:val="0"/>
              <w:rPr>
                <w:lang w:val="en-US" w:eastAsia="fr-FR"/>
              </w:rPr>
            </w:pPr>
            <w:proofErr w:type="spellStart"/>
            <w:r w:rsidRPr="004736FE">
              <w:rPr>
                <w:rFonts w:hint="eastAsia"/>
                <w:lang w:val="en-US" w:eastAsia="fr-FR"/>
              </w:rPr>
              <w:t>hospitalisation</w:t>
            </w:r>
            <w:proofErr w:type="spellEnd"/>
            <w:r w:rsidRPr="004736FE">
              <w:rPr>
                <w:rFonts w:hint="eastAsia"/>
                <w:lang w:val="en-US" w:eastAsia="fr-FR"/>
              </w:rPr>
              <w:t xml:space="preserve"> or prolongation of patient </w:t>
            </w:r>
            <w:proofErr w:type="spellStart"/>
            <w:r w:rsidRPr="004736FE">
              <w:rPr>
                <w:rFonts w:hint="eastAsia"/>
                <w:lang w:val="en-US" w:eastAsia="fr-FR"/>
              </w:rPr>
              <w:t>hospitalisation</w:t>
            </w:r>
            <w:proofErr w:type="spellEnd"/>
            <w:r w:rsidRPr="004736FE">
              <w:rPr>
                <w:rFonts w:hint="eastAsia"/>
                <w:lang w:val="en-US" w:eastAsia="fr-FR"/>
              </w:rPr>
              <w:t>,</w:t>
            </w:r>
          </w:p>
          <w:p w14:paraId="2DF3D9F2" w14:textId="77777777" w:rsidR="00014676" w:rsidRPr="004736FE" w:rsidRDefault="00014676" w:rsidP="000223FA">
            <w:pPr>
              <w:pStyle w:val="Paragraphedeliste"/>
              <w:numPr>
                <w:ilvl w:val="1"/>
                <w:numId w:val="28"/>
              </w:numPr>
              <w:ind w:left="1162"/>
              <w:contextualSpacing w:val="0"/>
              <w:rPr>
                <w:lang w:val="en-US" w:eastAsia="fr-FR"/>
              </w:rPr>
            </w:pPr>
            <w:r w:rsidRPr="004736FE">
              <w:rPr>
                <w:rFonts w:hint="eastAsia"/>
                <w:lang w:val="en-US" w:eastAsia="fr-FR"/>
              </w:rPr>
              <w:t>medical or surgical intervention to prevent life-threatening illness or injury or permanent impairment to a body structure or a body function,</w:t>
            </w:r>
          </w:p>
          <w:p w14:paraId="7EFCD348" w14:textId="77777777" w:rsidR="00014676" w:rsidRPr="004736FE" w:rsidRDefault="00014676" w:rsidP="000223FA">
            <w:pPr>
              <w:pStyle w:val="Paragraphedeliste"/>
              <w:numPr>
                <w:ilvl w:val="1"/>
                <w:numId w:val="28"/>
              </w:numPr>
              <w:ind w:left="1162"/>
              <w:contextualSpacing w:val="0"/>
              <w:rPr>
                <w:lang w:val="en-US" w:eastAsia="fr-FR"/>
              </w:rPr>
            </w:pPr>
            <w:r w:rsidRPr="004736FE">
              <w:rPr>
                <w:rFonts w:hint="eastAsia"/>
                <w:lang w:val="en-US" w:eastAsia="fr-FR"/>
              </w:rPr>
              <w:t>chronic disease,</w:t>
            </w:r>
          </w:p>
          <w:p w14:paraId="08A0BF6B" w14:textId="44425E1A" w:rsidR="00C542C8" w:rsidRPr="004736FE" w:rsidRDefault="00014676" w:rsidP="000223FA">
            <w:pPr>
              <w:pStyle w:val="Paragraphedeliste"/>
              <w:numPr>
                <w:ilvl w:val="0"/>
                <w:numId w:val="28"/>
              </w:numPr>
              <w:autoSpaceDE w:val="0"/>
              <w:autoSpaceDN w:val="0"/>
              <w:adjustRightInd w:val="0"/>
              <w:ind w:left="595"/>
              <w:contextualSpacing w:val="0"/>
              <w:rPr>
                <w:rFonts w:eastAsia="Times New Roman" w:cs="Times New Roman"/>
                <w:lang w:val="en-US" w:eastAsia="fr-BE"/>
              </w:rPr>
            </w:pPr>
            <w:proofErr w:type="spellStart"/>
            <w:r w:rsidRPr="004736FE">
              <w:rPr>
                <w:rFonts w:hint="eastAsia"/>
                <w:lang w:val="en-US" w:eastAsia="fr-FR"/>
              </w:rPr>
              <w:t>foetal</w:t>
            </w:r>
            <w:proofErr w:type="spellEnd"/>
            <w:r w:rsidRPr="004736FE">
              <w:rPr>
                <w:rFonts w:hint="eastAsia"/>
                <w:lang w:val="en-US" w:eastAsia="fr-FR"/>
              </w:rPr>
              <w:t xml:space="preserve"> distress, </w:t>
            </w:r>
            <w:proofErr w:type="spellStart"/>
            <w:r w:rsidRPr="004736FE">
              <w:rPr>
                <w:rFonts w:hint="eastAsia"/>
                <w:lang w:val="en-US" w:eastAsia="fr-FR"/>
              </w:rPr>
              <w:t>foetal</w:t>
            </w:r>
            <w:proofErr w:type="spellEnd"/>
            <w:r w:rsidRPr="004736FE">
              <w:rPr>
                <w:rFonts w:hint="eastAsia"/>
                <w:lang w:val="en-US" w:eastAsia="fr-FR"/>
              </w:rPr>
              <w:t xml:space="preserve"> death or a congenital physical or mental impairment or birth defect</w:t>
            </w:r>
          </w:p>
        </w:tc>
      </w:tr>
      <w:tr w:rsidR="00014676" w:rsidRPr="0027553F" w14:paraId="03EE3C9E" w14:textId="77777777" w:rsidTr="000223FA">
        <w:tc>
          <w:tcPr>
            <w:tcW w:w="3261" w:type="dxa"/>
            <w:vAlign w:val="center"/>
          </w:tcPr>
          <w:p w14:paraId="4AC93B80" w14:textId="355D6953" w:rsidR="00014676" w:rsidRPr="004736FE" w:rsidRDefault="00014676" w:rsidP="000223FA">
            <w:pPr>
              <w:autoSpaceDE w:val="0"/>
              <w:autoSpaceDN w:val="0"/>
              <w:adjustRightInd w:val="0"/>
              <w:spacing w:after="120"/>
              <w:ind w:left="0"/>
              <w:rPr>
                <w:rFonts w:eastAsia="Times New Roman" w:cs="Times New Roman"/>
                <w:b/>
                <w:bCs/>
                <w:lang w:val="en-US" w:eastAsia="fr-BE"/>
              </w:rPr>
            </w:pPr>
            <w:r w:rsidRPr="004736FE">
              <w:rPr>
                <w:rFonts w:eastAsia="Times New Roman" w:cs="Times New Roman"/>
                <w:b/>
                <w:bCs/>
                <w:caps/>
                <w:lang w:val="en-US" w:eastAsia="fr-BE"/>
              </w:rPr>
              <w:t>adverse device effect (ADE)</w:t>
            </w:r>
          </w:p>
        </w:tc>
        <w:tc>
          <w:tcPr>
            <w:tcW w:w="5953" w:type="dxa"/>
            <w:vAlign w:val="center"/>
          </w:tcPr>
          <w:p w14:paraId="24FC73AB" w14:textId="77777777" w:rsidR="00014676" w:rsidRPr="004736FE" w:rsidRDefault="00014676" w:rsidP="000223FA">
            <w:pPr>
              <w:autoSpaceDE w:val="0"/>
              <w:autoSpaceDN w:val="0"/>
              <w:adjustRightInd w:val="0"/>
              <w:ind w:left="0"/>
              <w:rPr>
                <w:rFonts w:eastAsia="Times New Roman" w:cs="Times New Roman"/>
                <w:lang w:val="en-US" w:eastAsia="fr-BE"/>
              </w:rPr>
            </w:pPr>
            <w:r w:rsidRPr="004736FE">
              <w:rPr>
                <w:lang w:val="en-US"/>
              </w:rPr>
              <w:t>An adverse event (ADE) related to the use of an investigational device.</w:t>
            </w:r>
          </w:p>
        </w:tc>
      </w:tr>
      <w:tr w:rsidR="00C542C8" w:rsidRPr="0027553F" w14:paraId="06772BAE" w14:textId="77777777" w:rsidTr="000223FA">
        <w:tc>
          <w:tcPr>
            <w:tcW w:w="3261" w:type="dxa"/>
            <w:vAlign w:val="center"/>
          </w:tcPr>
          <w:p w14:paraId="2C694DFB" w14:textId="30191F0B" w:rsidR="00C542C8" w:rsidRPr="004736FE" w:rsidRDefault="00014676" w:rsidP="000223FA">
            <w:pPr>
              <w:autoSpaceDE w:val="0"/>
              <w:autoSpaceDN w:val="0"/>
              <w:adjustRightInd w:val="0"/>
              <w:spacing w:after="120"/>
              <w:ind w:left="37"/>
              <w:rPr>
                <w:rFonts w:eastAsia="Times New Roman" w:cs="Times New Roman"/>
                <w:b/>
                <w:bCs/>
                <w:lang w:val="en-US" w:eastAsia="fr-BE"/>
              </w:rPr>
            </w:pPr>
            <w:r w:rsidRPr="004736FE">
              <w:rPr>
                <w:rFonts w:eastAsia="Times New Roman" w:cs="Times New Roman"/>
                <w:b/>
                <w:bCs/>
                <w:caps/>
                <w:lang w:val="en-US" w:eastAsia="fr-BE"/>
              </w:rPr>
              <w:t>serious adverse device effect (SADE)</w:t>
            </w:r>
          </w:p>
        </w:tc>
        <w:tc>
          <w:tcPr>
            <w:tcW w:w="5953" w:type="dxa"/>
            <w:vAlign w:val="center"/>
          </w:tcPr>
          <w:p w14:paraId="5EE15B44" w14:textId="77C814BE" w:rsidR="00C542C8" w:rsidRPr="004736FE" w:rsidRDefault="00014676" w:rsidP="000223FA">
            <w:pPr>
              <w:autoSpaceDE w:val="0"/>
              <w:autoSpaceDN w:val="0"/>
              <w:adjustRightInd w:val="0"/>
              <w:ind w:left="0"/>
              <w:rPr>
                <w:rFonts w:eastAsia="Times New Roman" w:cs="Times New Roman"/>
                <w:lang w:val="en-US" w:eastAsia="fr-BE"/>
              </w:rPr>
            </w:pPr>
            <w:r w:rsidRPr="004736FE">
              <w:rPr>
                <w:lang w:val="en-US"/>
              </w:rPr>
              <w:t>An adverse device effect that has resulted in any of the consequence characteristics of a serious adverse event</w:t>
            </w:r>
          </w:p>
        </w:tc>
      </w:tr>
      <w:tr w:rsidR="00C542C8" w:rsidRPr="0027553F" w14:paraId="15C2AD7A" w14:textId="77777777" w:rsidTr="000223FA">
        <w:tc>
          <w:tcPr>
            <w:tcW w:w="3261" w:type="dxa"/>
            <w:vAlign w:val="center"/>
          </w:tcPr>
          <w:p w14:paraId="24D35BE0" w14:textId="64EA1202" w:rsidR="00C542C8" w:rsidRPr="004736FE" w:rsidRDefault="00014676" w:rsidP="000223FA">
            <w:pPr>
              <w:autoSpaceDE w:val="0"/>
              <w:autoSpaceDN w:val="0"/>
              <w:adjustRightInd w:val="0"/>
              <w:spacing w:after="120"/>
              <w:ind w:left="0"/>
              <w:rPr>
                <w:rFonts w:eastAsia="Times New Roman" w:cs="Times New Roman"/>
                <w:b/>
                <w:bCs/>
                <w:lang w:val="en-US" w:eastAsia="fr-BE"/>
              </w:rPr>
            </w:pPr>
            <w:r w:rsidRPr="004736FE">
              <w:rPr>
                <w:rFonts w:eastAsia="Times New Roman" w:cs="Times New Roman" w:hint="eastAsia"/>
                <w:b/>
                <w:bCs/>
                <w:caps/>
                <w:lang w:val="en-US" w:eastAsia="fr-BE"/>
              </w:rPr>
              <w:t>device deficiency</w:t>
            </w:r>
          </w:p>
        </w:tc>
        <w:tc>
          <w:tcPr>
            <w:tcW w:w="5953" w:type="dxa"/>
            <w:vAlign w:val="center"/>
          </w:tcPr>
          <w:p w14:paraId="322A2463" w14:textId="12336646" w:rsidR="00C542C8" w:rsidRPr="004736FE" w:rsidRDefault="00014676" w:rsidP="000223FA">
            <w:pPr>
              <w:autoSpaceDE w:val="0"/>
              <w:autoSpaceDN w:val="0"/>
              <w:adjustRightInd w:val="0"/>
              <w:spacing w:line="276" w:lineRule="auto"/>
              <w:ind w:left="28"/>
              <w:rPr>
                <w:rFonts w:eastAsia="Times New Roman" w:cs="Times New Roman"/>
                <w:lang w:val="en-US" w:eastAsia="fr-BE"/>
              </w:rPr>
            </w:pPr>
            <w:r w:rsidRPr="004736FE">
              <w:rPr>
                <w:lang w:val="en-US" w:eastAsia="fr-FR"/>
              </w:rPr>
              <w:t>A</w:t>
            </w:r>
            <w:r w:rsidRPr="004736FE">
              <w:rPr>
                <w:rFonts w:hint="eastAsia"/>
                <w:lang w:val="en-US" w:eastAsia="fr-FR"/>
              </w:rPr>
              <w:t>ny inadequacy in the identity, quality, durability, reliability, safety or performance of an investigational device, including malfunction, use errors or inadequacy in information supplied by the manufacturer</w:t>
            </w:r>
          </w:p>
        </w:tc>
      </w:tr>
      <w:tr w:rsidR="000223FA" w:rsidRPr="0027553F" w14:paraId="5D418ACF" w14:textId="77777777" w:rsidTr="000223FA">
        <w:tc>
          <w:tcPr>
            <w:tcW w:w="3261" w:type="dxa"/>
            <w:vAlign w:val="center"/>
          </w:tcPr>
          <w:p w14:paraId="498BF776" w14:textId="4E1449F5" w:rsidR="000223FA" w:rsidRPr="004736FE" w:rsidRDefault="000223FA" w:rsidP="000223FA">
            <w:pPr>
              <w:autoSpaceDE w:val="0"/>
              <w:autoSpaceDN w:val="0"/>
              <w:adjustRightInd w:val="0"/>
              <w:ind w:left="0"/>
              <w:rPr>
                <w:rFonts w:eastAsia="Times New Roman" w:cs="Times New Roman"/>
                <w:b/>
                <w:bCs/>
                <w:caps/>
                <w:lang w:val="en-US" w:eastAsia="fr-BE"/>
              </w:rPr>
            </w:pPr>
            <w:r w:rsidRPr="004736FE">
              <w:rPr>
                <w:rFonts w:eastAsia="Times New Roman" w:cs="Times New Roman"/>
                <w:b/>
                <w:bCs/>
                <w:caps/>
                <w:lang w:val="en-US" w:eastAsia="fr-BE"/>
              </w:rPr>
              <w:t>incident</w:t>
            </w:r>
          </w:p>
        </w:tc>
        <w:tc>
          <w:tcPr>
            <w:tcW w:w="5953" w:type="dxa"/>
            <w:vAlign w:val="center"/>
          </w:tcPr>
          <w:p w14:paraId="19A154DE" w14:textId="0CAE6623" w:rsidR="000223FA" w:rsidRPr="004736FE" w:rsidRDefault="000223FA" w:rsidP="000223FA">
            <w:pPr>
              <w:autoSpaceDE w:val="0"/>
              <w:autoSpaceDN w:val="0"/>
              <w:adjustRightInd w:val="0"/>
              <w:spacing w:line="276" w:lineRule="auto"/>
              <w:ind w:left="28"/>
              <w:rPr>
                <w:lang w:val="en-US" w:eastAsia="fr-FR"/>
              </w:rPr>
            </w:pPr>
            <w:r w:rsidRPr="004736FE">
              <w:rPr>
                <w:lang w:val="en-US" w:eastAsia="fr-FR"/>
              </w:rPr>
              <w:t>Malfunction or deterioration in the characteristics or performance of a device made available on the market, including use-error due to ergonomic features, as well as any inadequacy in the information supplied by the manufacturer and any undesirable side-effect.</w:t>
            </w:r>
          </w:p>
        </w:tc>
      </w:tr>
      <w:tr w:rsidR="000223FA" w:rsidRPr="0027553F" w14:paraId="5246624E" w14:textId="77777777" w:rsidTr="000223FA">
        <w:tc>
          <w:tcPr>
            <w:tcW w:w="3261" w:type="dxa"/>
            <w:vAlign w:val="center"/>
          </w:tcPr>
          <w:p w14:paraId="3E8F3CC2" w14:textId="1F6E994B" w:rsidR="000223FA" w:rsidRPr="004736FE" w:rsidRDefault="000223FA" w:rsidP="000223FA">
            <w:pPr>
              <w:autoSpaceDE w:val="0"/>
              <w:autoSpaceDN w:val="0"/>
              <w:adjustRightInd w:val="0"/>
              <w:ind w:left="0"/>
              <w:rPr>
                <w:rFonts w:eastAsia="Times New Roman" w:cs="Times New Roman"/>
                <w:b/>
                <w:bCs/>
                <w:caps/>
                <w:lang w:val="en-US" w:eastAsia="fr-BE"/>
              </w:rPr>
            </w:pPr>
            <w:r w:rsidRPr="004736FE">
              <w:rPr>
                <w:rFonts w:eastAsia="Times New Roman" w:cs="Times New Roman"/>
                <w:b/>
                <w:bCs/>
                <w:caps/>
                <w:lang w:val="en-US" w:eastAsia="fr-BE"/>
              </w:rPr>
              <w:t>serious incident</w:t>
            </w:r>
          </w:p>
        </w:tc>
        <w:tc>
          <w:tcPr>
            <w:tcW w:w="5953" w:type="dxa"/>
            <w:vAlign w:val="center"/>
          </w:tcPr>
          <w:p w14:paraId="3498CDF2" w14:textId="77777777" w:rsidR="000223FA" w:rsidRPr="004736FE" w:rsidRDefault="000223FA" w:rsidP="000223FA">
            <w:pPr>
              <w:autoSpaceDE w:val="0"/>
              <w:autoSpaceDN w:val="0"/>
              <w:adjustRightInd w:val="0"/>
              <w:ind w:left="28"/>
              <w:rPr>
                <w:lang w:val="en-US" w:eastAsia="fr-FR"/>
              </w:rPr>
            </w:pPr>
            <w:r w:rsidRPr="004736FE">
              <w:rPr>
                <w:lang w:val="en-US" w:eastAsia="fr-FR"/>
              </w:rPr>
              <w:t>A serious incident means any incident that directly or indirectly led, might have led or might lead to any of the following:</w:t>
            </w:r>
          </w:p>
          <w:p w14:paraId="65217ABA" w14:textId="77777777" w:rsidR="000223FA" w:rsidRPr="004736FE" w:rsidRDefault="000223FA" w:rsidP="000223FA">
            <w:pPr>
              <w:pStyle w:val="Paragraphedeliste"/>
              <w:numPr>
                <w:ilvl w:val="0"/>
                <w:numId w:val="15"/>
              </w:numPr>
              <w:ind w:left="992" w:hanging="357"/>
              <w:contextualSpacing w:val="0"/>
              <w:rPr>
                <w:lang w:val="en-US" w:eastAsia="fr-FR"/>
              </w:rPr>
            </w:pPr>
            <w:r w:rsidRPr="004736FE">
              <w:rPr>
                <w:lang w:val="en-US" w:eastAsia="fr-FR"/>
              </w:rPr>
              <w:t>the death of a patient, user or other person,</w:t>
            </w:r>
          </w:p>
          <w:p w14:paraId="506E2C27" w14:textId="77777777" w:rsidR="000223FA" w:rsidRPr="004736FE" w:rsidRDefault="000223FA" w:rsidP="000223FA">
            <w:pPr>
              <w:pStyle w:val="Paragraphedeliste"/>
              <w:numPr>
                <w:ilvl w:val="0"/>
                <w:numId w:val="15"/>
              </w:numPr>
              <w:ind w:left="992" w:hanging="357"/>
              <w:contextualSpacing w:val="0"/>
              <w:rPr>
                <w:lang w:val="en-US" w:eastAsia="fr-FR"/>
              </w:rPr>
            </w:pPr>
            <w:r w:rsidRPr="004736FE">
              <w:rPr>
                <w:lang w:val="en-US" w:eastAsia="fr-FR"/>
              </w:rPr>
              <w:t>the temporary or permanent serious deterioration of a patient's, user's or other person's state of health,</w:t>
            </w:r>
          </w:p>
          <w:p w14:paraId="181AAC08" w14:textId="2DA0B44D" w:rsidR="000223FA" w:rsidRPr="004736FE" w:rsidRDefault="000223FA" w:rsidP="000223FA">
            <w:pPr>
              <w:pStyle w:val="Paragraphedeliste"/>
              <w:numPr>
                <w:ilvl w:val="0"/>
                <w:numId w:val="15"/>
              </w:numPr>
              <w:ind w:left="992" w:hanging="357"/>
              <w:contextualSpacing w:val="0"/>
              <w:rPr>
                <w:lang w:val="en-US" w:eastAsia="fr-FR"/>
              </w:rPr>
            </w:pPr>
            <w:r w:rsidRPr="004736FE">
              <w:rPr>
                <w:lang w:val="en-US" w:eastAsia="fr-FR"/>
              </w:rPr>
              <w:t>a serious public health threat.</w:t>
            </w:r>
          </w:p>
        </w:tc>
      </w:tr>
      <w:tr w:rsidR="00CF71F4" w:rsidRPr="0027553F" w14:paraId="5F8D6FE4" w14:textId="77777777" w:rsidTr="00CF71F4">
        <w:tc>
          <w:tcPr>
            <w:tcW w:w="3261" w:type="dxa"/>
            <w:vAlign w:val="center"/>
          </w:tcPr>
          <w:p w14:paraId="7675C294" w14:textId="5EBD7763" w:rsidR="00CF71F4" w:rsidRPr="004736FE" w:rsidRDefault="00CF71F4" w:rsidP="00CF71F4">
            <w:pPr>
              <w:autoSpaceDE w:val="0"/>
              <w:autoSpaceDN w:val="0"/>
              <w:adjustRightInd w:val="0"/>
              <w:ind w:left="0"/>
              <w:rPr>
                <w:rFonts w:eastAsia="Times New Roman" w:cs="Times New Roman"/>
                <w:b/>
                <w:bCs/>
                <w:caps/>
                <w:lang w:val="en-US" w:eastAsia="fr-BE"/>
              </w:rPr>
            </w:pPr>
            <w:r w:rsidRPr="004736FE">
              <w:rPr>
                <w:rFonts w:eastAsia="Times New Roman" w:cs="Times New Roman"/>
                <w:b/>
                <w:bCs/>
                <w:caps/>
                <w:lang w:val="en-US" w:eastAsia="fr-BE"/>
              </w:rPr>
              <w:t>serious public health threat</w:t>
            </w:r>
          </w:p>
        </w:tc>
        <w:tc>
          <w:tcPr>
            <w:tcW w:w="5953" w:type="dxa"/>
            <w:vAlign w:val="center"/>
          </w:tcPr>
          <w:p w14:paraId="1EB6A2BA" w14:textId="68B01987" w:rsidR="00CF71F4" w:rsidRPr="004736FE" w:rsidRDefault="00CF71F4" w:rsidP="00CF71F4">
            <w:pPr>
              <w:autoSpaceDE w:val="0"/>
              <w:autoSpaceDN w:val="0"/>
              <w:adjustRightInd w:val="0"/>
              <w:ind w:left="28"/>
              <w:rPr>
                <w:lang w:val="en-US" w:eastAsia="fr-FR"/>
              </w:rPr>
            </w:pPr>
            <w:r w:rsidRPr="004736FE">
              <w:rPr>
                <w:lang w:val="en-US" w:eastAsia="fr-FR"/>
              </w:rPr>
              <w:t xml:space="preserve">An event which could result in imminent risk of death, serious deterioration in a person's state of health, or serious illness, that may require prompt remedial action, and that may cause </w:t>
            </w:r>
            <w:r w:rsidRPr="004736FE">
              <w:rPr>
                <w:lang w:val="en-US" w:eastAsia="fr-FR"/>
              </w:rPr>
              <w:lastRenderedPageBreak/>
              <w:t>significant morbidity or mortality in humans, or that is unusual or unexpected for the given place and time</w:t>
            </w:r>
          </w:p>
        </w:tc>
      </w:tr>
    </w:tbl>
    <w:p w14:paraId="04B60CD9" w14:textId="28AAD18C" w:rsidR="008C25A2" w:rsidRPr="004736FE" w:rsidRDefault="008C25A2" w:rsidP="00662F44">
      <w:pPr>
        <w:autoSpaceDE w:val="0"/>
        <w:autoSpaceDN w:val="0"/>
        <w:adjustRightInd w:val="0"/>
        <w:spacing w:line="276" w:lineRule="auto"/>
        <w:ind w:left="425"/>
        <w:rPr>
          <w:lang w:val="en-US" w:eastAsia="fr-FR"/>
        </w:rPr>
      </w:pPr>
    </w:p>
    <w:tbl>
      <w:tblPr>
        <w:tblStyle w:val="Grilledutableau"/>
        <w:tblW w:w="9214" w:type="dxa"/>
        <w:tblInd w:w="-5" w:type="dxa"/>
        <w:tblLook w:val="04A0" w:firstRow="1" w:lastRow="0" w:firstColumn="1" w:lastColumn="0" w:noHBand="0" w:noVBand="1"/>
      </w:tblPr>
      <w:tblGrid>
        <w:gridCol w:w="3261"/>
        <w:gridCol w:w="5953"/>
      </w:tblGrid>
      <w:tr w:rsidR="00CF71F4" w:rsidRPr="004736FE" w14:paraId="6ECFE8FB" w14:textId="77777777" w:rsidTr="00CF71F4">
        <w:tc>
          <w:tcPr>
            <w:tcW w:w="9214" w:type="dxa"/>
            <w:gridSpan w:val="2"/>
            <w:vAlign w:val="center"/>
          </w:tcPr>
          <w:p w14:paraId="1D2D52D8" w14:textId="77777777" w:rsidR="00CF71F4" w:rsidRPr="004736FE" w:rsidRDefault="00CF71F4" w:rsidP="00CF71F4">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CAUSALITY</w:t>
            </w:r>
          </w:p>
        </w:tc>
      </w:tr>
      <w:tr w:rsidR="00CF71F4" w:rsidRPr="004736FE" w14:paraId="42661A9C" w14:textId="77777777" w:rsidTr="00CF71F4">
        <w:tc>
          <w:tcPr>
            <w:tcW w:w="3261" w:type="dxa"/>
            <w:vAlign w:val="center"/>
          </w:tcPr>
          <w:p w14:paraId="3929CE15" w14:textId="77777777" w:rsidR="00CF71F4" w:rsidRPr="004736FE" w:rsidRDefault="00CF71F4" w:rsidP="00CF71F4">
            <w:pPr>
              <w:autoSpaceDE w:val="0"/>
              <w:autoSpaceDN w:val="0"/>
              <w:adjustRightInd w:val="0"/>
              <w:ind w:left="0"/>
              <w:jc w:val="center"/>
              <w:rPr>
                <w:rFonts w:eastAsia="Times New Roman" w:cs="Times New Roman"/>
                <w:b/>
                <w:bCs/>
                <w:lang w:val="en-US" w:eastAsia="fr-BE"/>
              </w:rPr>
            </w:pPr>
            <w:r w:rsidRPr="004736FE">
              <w:rPr>
                <w:rFonts w:eastAsia="Times New Roman" w:cs="Times New Roman"/>
                <w:b/>
                <w:bCs/>
                <w:lang w:val="en-US" w:eastAsia="fr-BE"/>
              </w:rPr>
              <w:t>Term</w:t>
            </w:r>
          </w:p>
        </w:tc>
        <w:tc>
          <w:tcPr>
            <w:tcW w:w="5953" w:type="dxa"/>
            <w:vAlign w:val="center"/>
          </w:tcPr>
          <w:p w14:paraId="13D3E0DC" w14:textId="77777777" w:rsidR="00CF71F4" w:rsidRPr="004736FE" w:rsidRDefault="00CF71F4" w:rsidP="00CF71F4">
            <w:pPr>
              <w:autoSpaceDE w:val="0"/>
              <w:autoSpaceDN w:val="0"/>
              <w:adjustRightInd w:val="0"/>
              <w:ind w:left="0"/>
              <w:jc w:val="center"/>
              <w:rPr>
                <w:rFonts w:eastAsia="Times New Roman" w:cs="Times New Roman"/>
                <w:b/>
                <w:bCs/>
                <w:lang w:val="en-US" w:eastAsia="fr-BE"/>
              </w:rPr>
            </w:pPr>
            <w:r w:rsidRPr="004736FE">
              <w:rPr>
                <w:rFonts w:eastAsia="Times New Roman" w:cs="Times New Roman"/>
                <w:b/>
                <w:bCs/>
                <w:lang w:val="en-US" w:eastAsia="fr-BE"/>
              </w:rPr>
              <w:t>Definition</w:t>
            </w:r>
          </w:p>
        </w:tc>
      </w:tr>
      <w:tr w:rsidR="00CF71F4" w:rsidRPr="0027553F" w14:paraId="25A8BDC1" w14:textId="77777777" w:rsidTr="00CF71F4">
        <w:tc>
          <w:tcPr>
            <w:tcW w:w="3261" w:type="dxa"/>
            <w:vAlign w:val="center"/>
          </w:tcPr>
          <w:p w14:paraId="62179F79" w14:textId="77777777" w:rsidR="00CF71F4" w:rsidRPr="004736FE" w:rsidRDefault="00CF71F4" w:rsidP="00CF71F4">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Not related</w:t>
            </w:r>
          </w:p>
        </w:tc>
        <w:tc>
          <w:tcPr>
            <w:tcW w:w="5953" w:type="dxa"/>
            <w:vAlign w:val="center"/>
          </w:tcPr>
          <w:p w14:paraId="3F4DC5C4" w14:textId="7806C37A" w:rsidR="00CF71F4" w:rsidRPr="004736FE" w:rsidRDefault="00CF71F4" w:rsidP="00CF71F4">
            <w:pPr>
              <w:autoSpaceDE w:val="0"/>
              <w:autoSpaceDN w:val="0"/>
              <w:adjustRightInd w:val="0"/>
              <w:ind w:left="0"/>
              <w:rPr>
                <w:rFonts w:eastAsia="Times New Roman" w:cs="Times New Roman"/>
                <w:lang w:val="en-US" w:eastAsia="fr-BE"/>
              </w:rPr>
            </w:pPr>
            <w:r w:rsidRPr="004736FE">
              <w:rPr>
                <w:rFonts w:eastAsia="Times New Roman" w:cs="Times New Roman"/>
                <w:lang w:val="en-US" w:eastAsia="fr-BE"/>
              </w:rPr>
              <w:t>An adverse event which is not related to the use of the device.</w:t>
            </w:r>
          </w:p>
        </w:tc>
      </w:tr>
      <w:tr w:rsidR="00CF71F4" w:rsidRPr="0027553F" w14:paraId="5E7F648F" w14:textId="77777777" w:rsidTr="00CF71F4">
        <w:tc>
          <w:tcPr>
            <w:tcW w:w="3261" w:type="dxa"/>
            <w:vAlign w:val="center"/>
          </w:tcPr>
          <w:p w14:paraId="55846EE0" w14:textId="77777777" w:rsidR="00CF71F4" w:rsidRPr="004736FE" w:rsidRDefault="00CF71F4" w:rsidP="00CF71F4">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Unlikely related</w:t>
            </w:r>
          </w:p>
        </w:tc>
        <w:tc>
          <w:tcPr>
            <w:tcW w:w="5953" w:type="dxa"/>
            <w:vAlign w:val="center"/>
          </w:tcPr>
          <w:p w14:paraId="549E7871" w14:textId="77777777" w:rsidR="00CF71F4" w:rsidRPr="004736FE" w:rsidRDefault="00CF71F4" w:rsidP="00CF71F4">
            <w:pPr>
              <w:autoSpaceDE w:val="0"/>
              <w:autoSpaceDN w:val="0"/>
              <w:adjustRightInd w:val="0"/>
              <w:ind w:left="0"/>
              <w:rPr>
                <w:rFonts w:eastAsia="Times New Roman" w:cs="Times New Roman"/>
                <w:lang w:val="en-US" w:eastAsia="fr-BE"/>
              </w:rPr>
            </w:pPr>
            <w:r w:rsidRPr="004736FE">
              <w:rPr>
                <w:rFonts w:eastAsia="Times New Roman" w:cs="Times New Roman"/>
                <w:lang w:val="en-US" w:eastAsia="fr-BE"/>
              </w:rPr>
              <w:t>An adverse event for which an alternative explanation is more likely - e.g. concomitant drug(s), concomitant disease(s), and/or the relationship in time suggests that a causal relationship is unlikely.</w:t>
            </w:r>
          </w:p>
        </w:tc>
      </w:tr>
      <w:tr w:rsidR="00CF71F4" w:rsidRPr="0027553F" w14:paraId="5FE399FD" w14:textId="77777777" w:rsidTr="00CF71F4">
        <w:tc>
          <w:tcPr>
            <w:tcW w:w="3261" w:type="dxa"/>
            <w:vAlign w:val="center"/>
          </w:tcPr>
          <w:p w14:paraId="5841B629" w14:textId="77777777" w:rsidR="00CF71F4" w:rsidRPr="004736FE" w:rsidRDefault="00CF71F4" w:rsidP="00CF71F4">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Possibly related</w:t>
            </w:r>
          </w:p>
        </w:tc>
        <w:tc>
          <w:tcPr>
            <w:tcW w:w="5953" w:type="dxa"/>
            <w:vAlign w:val="center"/>
          </w:tcPr>
          <w:p w14:paraId="6BF63888" w14:textId="54B101BC" w:rsidR="00CF71F4" w:rsidRPr="004736FE" w:rsidRDefault="00CF71F4" w:rsidP="00CF71F4">
            <w:pPr>
              <w:autoSpaceDE w:val="0"/>
              <w:autoSpaceDN w:val="0"/>
              <w:adjustRightInd w:val="0"/>
              <w:ind w:left="0"/>
              <w:rPr>
                <w:rFonts w:eastAsia="Times New Roman" w:cs="Times New Roman"/>
                <w:lang w:val="en-US" w:eastAsia="fr-BE"/>
              </w:rPr>
            </w:pPr>
            <w:r w:rsidRPr="004736FE">
              <w:rPr>
                <w:rFonts w:eastAsia="Times New Roman" w:cs="Times New Roman"/>
                <w:lang w:val="en-US" w:eastAsia="fr-BE"/>
              </w:rPr>
              <w:t xml:space="preserve">An adverse event which might be due to the use of the device. An alternative explanation - e.g. concomitant drug(s) or concomitant disease(s) - is inconclusive. The relationship in time is reasonable; </w:t>
            </w:r>
            <w:proofErr w:type="gramStart"/>
            <w:r w:rsidRPr="004736FE">
              <w:rPr>
                <w:rFonts w:eastAsia="Times New Roman" w:cs="Times New Roman"/>
                <w:lang w:val="en-US" w:eastAsia="fr-BE"/>
              </w:rPr>
              <w:t>therefore</w:t>
            </w:r>
            <w:proofErr w:type="gramEnd"/>
            <w:r w:rsidRPr="004736FE">
              <w:rPr>
                <w:rFonts w:eastAsia="Times New Roman" w:cs="Times New Roman"/>
                <w:lang w:val="en-US" w:eastAsia="fr-BE"/>
              </w:rPr>
              <w:t xml:space="preserve"> the causal relationship cannot be excluded.</w:t>
            </w:r>
          </w:p>
        </w:tc>
      </w:tr>
      <w:tr w:rsidR="00CF71F4" w:rsidRPr="0027553F" w14:paraId="68AFEFF8" w14:textId="77777777" w:rsidTr="00CF71F4">
        <w:tc>
          <w:tcPr>
            <w:tcW w:w="3261" w:type="dxa"/>
            <w:vAlign w:val="center"/>
          </w:tcPr>
          <w:p w14:paraId="39975DFF" w14:textId="77777777" w:rsidR="00CF71F4" w:rsidRPr="004736FE" w:rsidRDefault="00CF71F4" w:rsidP="00CF71F4">
            <w:pPr>
              <w:autoSpaceDE w:val="0"/>
              <w:autoSpaceDN w:val="0"/>
              <w:adjustRightInd w:val="0"/>
              <w:ind w:left="0"/>
              <w:rPr>
                <w:rFonts w:eastAsia="Times New Roman" w:cs="Times New Roman"/>
                <w:b/>
                <w:bCs/>
                <w:lang w:val="en-US" w:eastAsia="fr-BE"/>
              </w:rPr>
            </w:pPr>
            <w:r w:rsidRPr="004736FE">
              <w:rPr>
                <w:rFonts w:eastAsia="Times New Roman" w:cs="Times New Roman"/>
                <w:b/>
                <w:bCs/>
                <w:lang w:val="en-US" w:eastAsia="fr-BE"/>
              </w:rPr>
              <w:t>Probably related</w:t>
            </w:r>
          </w:p>
        </w:tc>
        <w:tc>
          <w:tcPr>
            <w:tcW w:w="5953" w:type="dxa"/>
            <w:vAlign w:val="center"/>
          </w:tcPr>
          <w:p w14:paraId="7EFDC65E" w14:textId="25EA0307" w:rsidR="00CF71F4" w:rsidRPr="004736FE" w:rsidRDefault="00CF71F4" w:rsidP="00CF71F4">
            <w:pPr>
              <w:autoSpaceDE w:val="0"/>
              <w:autoSpaceDN w:val="0"/>
              <w:adjustRightInd w:val="0"/>
              <w:ind w:left="0"/>
              <w:rPr>
                <w:rFonts w:eastAsia="Times New Roman" w:cs="Times New Roman"/>
                <w:lang w:val="en-US" w:eastAsia="fr-BE"/>
              </w:rPr>
            </w:pPr>
            <w:r w:rsidRPr="004736FE">
              <w:rPr>
                <w:rFonts w:eastAsia="Times New Roman" w:cs="Times New Roman"/>
                <w:lang w:val="en-US" w:eastAsia="fr-BE"/>
              </w:rPr>
              <w:t xml:space="preserve">An adverse event which might be due to the use of the device. The relationship in time is suggestive (e.g. confirmed by </w:t>
            </w:r>
            <w:proofErr w:type="spellStart"/>
            <w:r w:rsidRPr="004736FE">
              <w:rPr>
                <w:rFonts w:eastAsia="Times New Roman" w:cs="Times New Roman"/>
                <w:lang w:val="en-US" w:eastAsia="fr-BE"/>
              </w:rPr>
              <w:t>dechallenge</w:t>
            </w:r>
            <w:proofErr w:type="spellEnd"/>
            <w:r w:rsidRPr="004736FE">
              <w:rPr>
                <w:rFonts w:eastAsia="Times New Roman" w:cs="Times New Roman"/>
                <w:lang w:val="en-US" w:eastAsia="fr-BE"/>
              </w:rPr>
              <w:t>). An alternative explanation is less likely - e.g. concomitant drug(s) or concomitant disease(s).</w:t>
            </w:r>
          </w:p>
        </w:tc>
      </w:tr>
      <w:tr w:rsidR="00CF71F4" w:rsidRPr="0027553F" w14:paraId="2062D419" w14:textId="77777777" w:rsidTr="00CF71F4">
        <w:tc>
          <w:tcPr>
            <w:tcW w:w="3261" w:type="dxa"/>
            <w:vAlign w:val="center"/>
          </w:tcPr>
          <w:p w14:paraId="4095E59E" w14:textId="77777777" w:rsidR="00CF71F4" w:rsidRPr="004736FE" w:rsidRDefault="00CF71F4" w:rsidP="00CF71F4">
            <w:pPr>
              <w:autoSpaceDE w:val="0"/>
              <w:autoSpaceDN w:val="0"/>
              <w:adjustRightInd w:val="0"/>
              <w:ind w:left="0"/>
              <w:rPr>
                <w:rFonts w:eastAsia="Times New Roman" w:cs="Times New Roman"/>
                <w:b/>
                <w:bCs/>
                <w:lang w:val="en-US" w:eastAsia="fr-BE"/>
              </w:rPr>
            </w:pPr>
            <w:proofErr w:type="gramStart"/>
            <w:r w:rsidRPr="004736FE">
              <w:rPr>
                <w:rFonts w:eastAsia="Times New Roman" w:cs="Times New Roman"/>
                <w:b/>
                <w:bCs/>
                <w:lang w:val="en-US" w:eastAsia="fr-BE"/>
              </w:rPr>
              <w:t>Definitely related</w:t>
            </w:r>
            <w:proofErr w:type="gramEnd"/>
          </w:p>
        </w:tc>
        <w:tc>
          <w:tcPr>
            <w:tcW w:w="5953" w:type="dxa"/>
            <w:vAlign w:val="center"/>
          </w:tcPr>
          <w:p w14:paraId="5196C726" w14:textId="35B6ECD0" w:rsidR="00CF71F4" w:rsidRPr="004736FE" w:rsidRDefault="00CF71F4" w:rsidP="00CF71F4">
            <w:pPr>
              <w:autoSpaceDE w:val="0"/>
              <w:autoSpaceDN w:val="0"/>
              <w:adjustRightInd w:val="0"/>
              <w:ind w:left="0"/>
              <w:rPr>
                <w:rFonts w:eastAsia="Times New Roman" w:cs="Times New Roman"/>
                <w:lang w:val="en-US" w:eastAsia="fr-BE"/>
              </w:rPr>
            </w:pPr>
            <w:r w:rsidRPr="004736FE">
              <w:rPr>
                <w:rFonts w:eastAsia="Times New Roman" w:cs="Times New Roman"/>
                <w:lang w:val="en-US" w:eastAsia="fr-BE"/>
              </w:rPr>
              <w:t xml:space="preserve">An adverse event which is listed as a possible adverse device effect and cannot be reasonably explained by an alternative explanation - e.g. concomitant drug(s) or concomitant disease(s). The relationship in time is very suggestive (e.g. it is confirmed by </w:t>
            </w:r>
            <w:proofErr w:type="spellStart"/>
            <w:r w:rsidRPr="004736FE">
              <w:rPr>
                <w:rFonts w:eastAsia="Times New Roman" w:cs="Times New Roman"/>
                <w:lang w:val="en-US" w:eastAsia="fr-BE"/>
              </w:rPr>
              <w:t>dechallenge</w:t>
            </w:r>
            <w:proofErr w:type="spellEnd"/>
            <w:r w:rsidRPr="004736FE">
              <w:rPr>
                <w:rFonts w:eastAsia="Times New Roman" w:cs="Times New Roman"/>
                <w:lang w:val="en-US" w:eastAsia="fr-BE"/>
              </w:rPr>
              <w:t xml:space="preserve"> and rechallenge).</w:t>
            </w:r>
          </w:p>
        </w:tc>
      </w:tr>
    </w:tbl>
    <w:p w14:paraId="6E5CA448" w14:textId="77777777" w:rsidR="0067001F" w:rsidRPr="004736FE" w:rsidRDefault="0067001F" w:rsidP="0067001F">
      <w:pPr>
        <w:ind w:left="284"/>
        <w:rPr>
          <w:lang w:val="en-GB"/>
        </w:rPr>
      </w:pPr>
    </w:p>
    <w:p w14:paraId="21BB5073" w14:textId="423B0C88" w:rsidR="0067001F" w:rsidRPr="004736FE" w:rsidRDefault="0067001F" w:rsidP="0067001F">
      <w:pPr>
        <w:ind w:left="0"/>
        <w:rPr>
          <w:lang w:val="en-US"/>
        </w:rPr>
      </w:pPr>
      <w:r w:rsidRPr="004736FE">
        <w:rPr>
          <w:lang w:val="en-GB"/>
        </w:rPr>
        <w:t>All causality assessments must be performed in accordance with Section 9 of the MDCG 2020-10 (</w:t>
      </w:r>
      <w:r w:rsidRPr="004736FE">
        <w:rPr>
          <w:lang w:val="en-US"/>
        </w:rPr>
        <w:t>Safety reporting in clinical investigations of medical devices under the Regulation (EU) 2017/745).</w:t>
      </w:r>
    </w:p>
    <w:p w14:paraId="3C359DA9" w14:textId="77777777" w:rsidR="00CF71F4" w:rsidRPr="004736FE" w:rsidRDefault="00CF71F4" w:rsidP="00662F44">
      <w:pPr>
        <w:autoSpaceDE w:val="0"/>
        <w:autoSpaceDN w:val="0"/>
        <w:adjustRightInd w:val="0"/>
        <w:spacing w:line="276" w:lineRule="auto"/>
        <w:ind w:left="425"/>
        <w:rPr>
          <w:lang w:val="en-US" w:eastAsia="fr-FR"/>
        </w:rPr>
      </w:pPr>
    </w:p>
    <w:p w14:paraId="5717A04C" w14:textId="77777777" w:rsidR="00662F44" w:rsidRPr="004736FE" w:rsidRDefault="00662F44" w:rsidP="00336697">
      <w:pPr>
        <w:pStyle w:val="TitreSOP2"/>
      </w:pPr>
      <w:bookmarkStart w:id="48" w:name="_Toc105574359"/>
      <w:bookmarkStart w:id="49" w:name="_Toc224311244"/>
      <w:r w:rsidRPr="004736FE">
        <w:t>Assessing, Recording, and Analyzing Safety Parameters</w:t>
      </w:r>
      <w:bookmarkEnd w:id="48"/>
      <w:bookmarkEnd w:id="49"/>
    </w:p>
    <w:p w14:paraId="75F39444" w14:textId="043FF6DE" w:rsidR="00B50CF2" w:rsidRPr="004736FE" w:rsidRDefault="00B50CF2" w:rsidP="00B50CF2">
      <w:pPr>
        <w:autoSpaceDE w:val="0"/>
        <w:autoSpaceDN w:val="0"/>
        <w:adjustRightInd w:val="0"/>
        <w:spacing w:line="276" w:lineRule="auto"/>
        <w:ind w:left="425"/>
        <w:rPr>
          <w:lang w:val="en-US" w:eastAsia="fr-FR"/>
        </w:rPr>
      </w:pPr>
      <w:r w:rsidRPr="004736FE">
        <w:rPr>
          <w:lang w:val="en-US" w:eastAsia="fr-FR"/>
        </w:rPr>
        <w:t xml:space="preserve">The evaluated risk for this trial is a xxx risk. </w:t>
      </w:r>
    </w:p>
    <w:p w14:paraId="492446CC" w14:textId="2E2EDD54" w:rsidR="00CF123B" w:rsidRPr="004736FE" w:rsidRDefault="00CF123B" w:rsidP="00CF123B">
      <w:pPr>
        <w:autoSpaceDE w:val="0"/>
        <w:autoSpaceDN w:val="0"/>
        <w:adjustRightInd w:val="0"/>
        <w:spacing w:before="120" w:line="276" w:lineRule="auto"/>
        <w:ind w:left="426"/>
        <w:rPr>
          <w:rFonts w:eastAsia="Times New Roman" w:cs="Times New Roman"/>
          <w:lang w:val="en-US" w:eastAsia="fr-BE"/>
        </w:rPr>
      </w:pPr>
      <w:r w:rsidRPr="004736FE">
        <w:rPr>
          <w:rFonts w:cstheme="minorHAnsi"/>
          <w:lang w:val="en-US"/>
        </w:rPr>
        <w:t>A separate trial-specific risk assessment plan (RAP</w:t>
      </w:r>
      <w:r w:rsidRPr="004736FE">
        <w:rPr>
          <w:rFonts w:cstheme="minorHAnsi"/>
          <w:lang w:val="en-US"/>
        </w:rPr>
        <w:fldChar w:fldCharType="begin"/>
      </w:r>
      <w:r w:rsidRPr="004736FE">
        <w:rPr>
          <w:rFonts w:cstheme="minorHAnsi"/>
          <w:lang w:val="en-US"/>
        </w:rPr>
        <w:instrText xml:space="preserve"> XE "RAP = Risk Assessment Plan" </w:instrText>
      </w:r>
      <w:r w:rsidRPr="004736FE">
        <w:rPr>
          <w:rFonts w:cstheme="minorHAnsi"/>
          <w:lang w:val="en-US"/>
        </w:rPr>
        <w:fldChar w:fldCharType="end"/>
      </w:r>
      <w:r w:rsidRPr="004736FE">
        <w:rPr>
          <w:rFonts w:cstheme="minorHAnsi"/>
          <w:lang w:val="en-US"/>
        </w:rPr>
        <w:t xml:space="preserve">) will be available to address, in detail, the most relevant potential risks and to </w:t>
      </w:r>
      <w:r w:rsidR="006B215E" w:rsidRPr="004736FE">
        <w:rPr>
          <w:rFonts w:cstheme="minorHAnsi"/>
          <w:lang w:val="en-US"/>
        </w:rPr>
        <w:t>specify any necessary risk mitigation measures</w:t>
      </w:r>
      <w:r w:rsidRPr="004736FE">
        <w:rPr>
          <w:rFonts w:cstheme="minorHAnsi"/>
          <w:lang w:val="en-US"/>
        </w:rPr>
        <w:t xml:space="preserve">. </w:t>
      </w:r>
    </w:p>
    <w:p w14:paraId="24EE53E1" w14:textId="77777777" w:rsidR="00CF123B" w:rsidRPr="004736FE" w:rsidRDefault="00CF123B" w:rsidP="00B50CF2">
      <w:pPr>
        <w:autoSpaceDE w:val="0"/>
        <w:autoSpaceDN w:val="0"/>
        <w:adjustRightInd w:val="0"/>
        <w:spacing w:line="276" w:lineRule="auto"/>
        <w:ind w:left="425"/>
        <w:rPr>
          <w:lang w:val="en-US" w:eastAsia="fr-FR"/>
        </w:rPr>
      </w:pPr>
    </w:p>
    <w:p w14:paraId="1C8BD9DC" w14:textId="4B1E3A9E" w:rsidR="00B50CF2" w:rsidRPr="004736FE" w:rsidRDefault="00B50CF2" w:rsidP="00B50CF2">
      <w:pPr>
        <w:autoSpaceDE w:val="0"/>
        <w:autoSpaceDN w:val="0"/>
        <w:adjustRightInd w:val="0"/>
        <w:spacing w:line="276" w:lineRule="auto"/>
        <w:ind w:left="425"/>
        <w:rPr>
          <w:b/>
          <w:color w:val="FF0000"/>
          <w:lang w:val="en-US" w:eastAsia="fr-FR"/>
        </w:rPr>
      </w:pPr>
      <w:r w:rsidRPr="004736FE">
        <w:rPr>
          <w:b/>
          <w:color w:val="FF0000"/>
          <w:lang w:val="en-US" w:eastAsia="fr-FR"/>
        </w:rPr>
        <w:t xml:space="preserve">Adapt the text </w:t>
      </w:r>
      <w:r w:rsidR="006B215E" w:rsidRPr="0031111C">
        <w:rPr>
          <w:b/>
          <w:color w:val="00B050"/>
          <w:lang w:val="en-US" w:eastAsia="fr-FR"/>
        </w:rPr>
        <w:t>in green</w:t>
      </w:r>
      <w:r w:rsidR="006B215E" w:rsidRPr="004736FE">
        <w:rPr>
          <w:b/>
          <w:color w:val="FF0000"/>
          <w:lang w:val="en-US" w:eastAsia="fr-FR"/>
        </w:rPr>
        <w:t xml:space="preserve"> </w:t>
      </w:r>
      <w:r w:rsidRPr="004736FE">
        <w:rPr>
          <w:b/>
          <w:color w:val="FF0000"/>
          <w:lang w:val="en-US" w:eastAsia="fr-FR"/>
        </w:rPr>
        <w:t xml:space="preserve">below to the protocol-specific reporting procedures </w:t>
      </w:r>
    </w:p>
    <w:p w14:paraId="09D648EF" w14:textId="77777777" w:rsidR="00336697" w:rsidRPr="004736FE" w:rsidRDefault="00336697" w:rsidP="00336697">
      <w:pPr>
        <w:pStyle w:val="Corpsdetexte"/>
        <w:spacing w:before="120" w:line="276" w:lineRule="auto"/>
        <w:ind w:left="426"/>
        <w:jc w:val="both"/>
        <w:rPr>
          <w:rFonts w:asciiTheme="minorHAnsi" w:hAnsiTheme="minorHAnsi" w:cstheme="minorHAnsi"/>
          <w:b/>
          <w:iCs/>
          <w:color w:val="FF0000"/>
          <w:sz w:val="22"/>
          <w:szCs w:val="22"/>
          <w:lang w:val="en-US"/>
        </w:rPr>
      </w:pPr>
    </w:p>
    <w:p w14:paraId="7CB8BF7A" w14:textId="77777777" w:rsidR="00662F44" w:rsidRPr="004736FE" w:rsidRDefault="00662F44" w:rsidP="00336697">
      <w:pPr>
        <w:pStyle w:val="TitreSOP3"/>
        <w:rPr>
          <w:rFonts w:eastAsia="Arial,BoldItalic"/>
          <w:lang w:val="en-US"/>
        </w:rPr>
      </w:pPr>
      <w:bookmarkStart w:id="50" w:name="_Toc224311245"/>
      <w:r w:rsidRPr="004736FE">
        <w:rPr>
          <w:rFonts w:eastAsia="Arial,BoldItalic"/>
          <w:lang w:val="en-US"/>
        </w:rPr>
        <w:t>Time Period and Frequency for Collecting AE and SAE Information</w:t>
      </w:r>
      <w:bookmarkEnd w:id="50"/>
    </w:p>
    <w:p w14:paraId="3C5428D6" w14:textId="47A18636" w:rsidR="00331393" w:rsidRPr="004736FE" w:rsidRDefault="00331393" w:rsidP="0067001F">
      <w:pPr>
        <w:pStyle w:val="Titre4"/>
        <w:rPr>
          <w:rFonts w:eastAsia="Times New Roman"/>
          <w:lang w:val="en-US" w:eastAsia="fr-BE"/>
        </w:rPr>
      </w:pPr>
      <w:r w:rsidRPr="004736FE">
        <w:rPr>
          <w:rFonts w:eastAsia="Times New Roman"/>
          <w:lang w:val="en-US" w:eastAsia="fr-BE"/>
        </w:rPr>
        <w:t>Adverse events</w:t>
      </w:r>
    </w:p>
    <w:p w14:paraId="5696B689" w14:textId="727A7F6D" w:rsidR="00662F44" w:rsidRPr="004736FE" w:rsidRDefault="00662F44" w:rsidP="00662F44">
      <w:pPr>
        <w:autoSpaceDE w:val="0"/>
        <w:autoSpaceDN w:val="0"/>
        <w:adjustRightInd w:val="0"/>
        <w:spacing w:before="120" w:after="120" w:line="276" w:lineRule="auto"/>
        <w:ind w:left="425"/>
        <w:rPr>
          <w:rFonts w:eastAsia="Times New Roman" w:cs="Times New Roman"/>
          <w:color w:val="00B050"/>
          <w:lang w:val="en-US" w:eastAsia="fr-BE"/>
        </w:rPr>
      </w:pPr>
      <w:r w:rsidRPr="004736FE">
        <w:rPr>
          <w:rFonts w:eastAsia="Times New Roman" w:cs="Times New Roman"/>
          <w:lang w:val="en-US" w:eastAsia="fr-BE"/>
        </w:rPr>
        <w:t>Adverse events</w:t>
      </w:r>
      <w:r w:rsidR="0019255C" w:rsidRPr="004736FE">
        <w:rPr>
          <w:rFonts w:eastAsia="Times New Roman" w:cs="Times New Roman"/>
          <w:lang w:val="en-US" w:eastAsia="fr-BE"/>
        </w:rPr>
        <w:t>, adverse device effects, device deficiency, incident</w:t>
      </w:r>
      <w:r w:rsidRPr="004736FE">
        <w:rPr>
          <w:rFonts w:eastAsia="Times New Roman" w:cs="Times New Roman"/>
          <w:lang w:val="en-US" w:eastAsia="fr-BE"/>
        </w:rPr>
        <w:t xml:space="preserve"> (serious and non-serious</w:t>
      </w:r>
      <w:r w:rsidR="00623B94" w:rsidRPr="004736FE">
        <w:rPr>
          <w:rFonts w:eastAsia="Times New Roman" w:cs="Times New Roman"/>
          <w:lang w:val="en-US" w:eastAsia="fr-BE"/>
        </w:rPr>
        <w:t>, including laboratory abnormalities</w:t>
      </w:r>
      <w:r w:rsidRPr="004736FE">
        <w:rPr>
          <w:rFonts w:eastAsia="Times New Roman" w:cs="Times New Roman"/>
          <w:lang w:val="en-US" w:eastAsia="fr-BE"/>
        </w:rPr>
        <w:t xml:space="preserve">) should be recorded </w:t>
      </w:r>
      <w:r w:rsidRPr="004736FE">
        <w:rPr>
          <w:rFonts w:eastAsia="Times New Roman" w:cs="Times New Roman"/>
          <w:b/>
          <w:lang w:val="en-US" w:eastAsia="fr-BE"/>
        </w:rPr>
        <w:t>on the CRF</w:t>
      </w:r>
      <w:r w:rsidRPr="004736FE">
        <w:rPr>
          <w:rFonts w:eastAsia="Times New Roman" w:cs="Times New Roman"/>
          <w:lang w:val="en-US" w:eastAsia="fr-BE"/>
        </w:rPr>
        <w:t xml:space="preserve"> </w:t>
      </w:r>
      <w:r w:rsidRPr="004736FE">
        <w:rPr>
          <w:rFonts w:eastAsia="Times New Roman" w:cs="Times New Roman"/>
          <w:color w:val="00B050"/>
          <w:lang w:val="en-US" w:eastAsia="fr-BE"/>
        </w:rPr>
        <w:t xml:space="preserve">from the time the patient </w:t>
      </w:r>
      <w:r w:rsidR="0019255C" w:rsidRPr="004736FE">
        <w:rPr>
          <w:rFonts w:eastAsia="Times New Roman" w:cs="Times New Roman"/>
          <w:color w:val="00B050"/>
          <w:lang w:val="en-US" w:eastAsia="fr-BE"/>
        </w:rPr>
        <w:t>signed consent</w:t>
      </w:r>
      <w:r w:rsidRPr="004736FE">
        <w:rPr>
          <w:rFonts w:eastAsia="Times New Roman" w:cs="Times New Roman"/>
          <w:color w:val="00B050"/>
          <w:lang w:val="en-US" w:eastAsia="fr-BE"/>
        </w:rPr>
        <w:t xml:space="preserve"> through last patient visit</w:t>
      </w:r>
      <w:r w:rsidR="00331393" w:rsidRPr="004736FE">
        <w:rPr>
          <w:rFonts w:eastAsia="Times New Roman" w:cs="Times New Roman"/>
          <w:color w:val="00B050"/>
          <w:lang w:val="en-US" w:eastAsia="fr-BE"/>
        </w:rPr>
        <w:t xml:space="preserve"> / xx hours after the use of the device </w:t>
      </w:r>
      <w:r w:rsidR="00331393" w:rsidRPr="004736FE">
        <w:rPr>
          <w:rFonts w:eastAsia="Times New Roman" w:cs="Times New Roman"/>
          <w:i/>
          <w:color w:val="FF0000"/>
          <w:lang w:val="en-US" w:eastAsia="fr-BE"/>
        </w:rPr>
        <w:t>(choose and add the justification)</w:t>
      </w:r>
      <w:r w:rsidRPr="004736FE">
        <w:rPr>
          <w:rFonts w:eastAsia="Times New Roman" w:cs="Times New Roman"/>
          <w:color w:val="00B050"/>
          <w:lang w:val="en-US" w:eastAsia="fr-BE"/>
        </w:rPr>
        <w:t>.</w:t>
      </w:r>
      <w:r w:rsidRPr="004736FE">
        <w:rPr>
          <w:rFonts w:eastAsia="Times New Roman" w:cs="Times New Roman"/>
          <w:b/>
          <w:color w:val="00B050"/>
          <w:lang w:val="en-US" w:eastAsia="fr-BE"/>
        </w:rPr>
        <w:t xml:space="preserve"> </w:t>
      </w:r>
      <w:r w:rsidRPr="004736FE">
        <w:rPr>
          <w:rFonts w:eastAsia="Times New Roman" w:cstheme="minorHAnsi"/>
          <w:color w:val="00B050"/>
          <w:lang w:val="en-US"/>
        </w:rPr>
        <w:t>Collect all non</w:t>
      </w:r>
      <w:r w:rsidRPr="004736FE">
        <w:rPr>
          <w:rFonts w:cstheme="minorHAnsi"/>
          <w:color w:val="00B050"/>
          <w:lang w:val="en-US"/>
        </w:rPr>
        <w:t>-</w:t>
      </w:r>
      <w:r w:rsidRPr="004736FE">
        <w:rPr>
          <w:rFonts w:eastAsia="Times New Roman" w:cstheme="minorHAnsi"/>
          <w:color w:val="00B050"/>
          <w:lang w:val="en-US"/>
        </w:rPr>
        <w:t>serious adverse events (not only those deemed to be</w:t>
      </w:r>
      <w:r w:rsidRPr="004736FE">
        <w:rPr>
          <w:rFonts w:cstheme="minorHAnsi"/>
          <w:color w:val="00B050"/>
          <w:lang w:val="en-US"/>
        </w:rPr>
        <w:t xml:space="preserve"> </w:t>
      </w:r>
      <w:r w:rsidR="0019255C" w:rsidRPr="004736FE">
        <w:rPr>
          <w:rFonts w:eastAsia="Times New Roman" w:cstheme="minorHAnsi"/>
          <w:color w:val="00B050"/>
          <w:lang w:val="en-US"/>
        </w:rPr>
        <w:t>device</w:t>
      </w:r>
      <w:r w:rsidRPr="004736FE">
        <w:rPr>
          <w:rFonts w:eastAsia="Times New Roman" w:cstheme="minorHAnsi"/>
          <w:color w:val="00B050"/>
          <w:lang w:val="en-US"/>
        </w:rPr>
        <w:t>-related)</w:t>
      </w:r>
      <w:r w:rsidR="00331393" w:rsidRPr="004736FE">
        <w:rPr>
          <w:rFonts w:eastAsia="Times New Roman" w:cstheme="minorHAnsi"/>
          <w:color w:val="00B050"/>
          <w:lang w:val="en-US"/>
        </w:rPr>
        <w:t xml:space="preserve"> / collect non-serious adverse </w:t>
      </w:r>
      <w:proofErr w:type="gramStart"/>
      <w:r w:rsidR="00331393" w:rsidRPr="004736FE">
        <w:rPr>
          <w:rFonts w:eastAsia="Times New Roman" w:cstheme="minorHAnsi"/>
          <w:color w:val="00B050"/>
          <w:lang w:val="en-US"/>
        </w:rPr>
        <w:t>event</w:t>
      </w:r>
      <w:proofErr w:type="gramEnd"/>
      <w:r w:rsidR="00331393" w:rsidRPr="004736FE">
        <w:rPr>
          <w:rFonts w:eastAsia="Times New Roman" w:cstheme="minorHAnsi"/>
          <w:color w:val="00B050"/>
          <w:lang w:val="en-US"/>
        </w:rPr>
        <w:t xml:space="preserve"> only device-related </w:t>
      </w:r>
      <w:r w:rsidR="00331393" w:rsidRPr="004736FE">
        <w:rPr>
          <w:rFonts w:eastAsia="Times New Roman" w:cstheme="minorHAnsi"/>
          <w:i/>
          <w:color w:val="FF0000"/>
          <w:lang w:val="en-US"/>
        </w:rPr>
        <w:t>(choose)</w:t>
      </w:r>
      <w:r w:rsidRPr="004736FE">
        <w:rPr>
          <w:rFonts w:eastAsia="Times New Roman" w:cstheme="minorHAnsi"/>
          <w:color w:val="00B050"/>
          <w:lang w:val="en-US"/>
        </w:rPr>
        <w:t>.</w:t>
      </w:r>
    </w:p>
    <w:p w14:paraId="6EE5927D" w14:textId="77777777" w:rsidR="00662F44" w:rsidRPr="004736FE" w:rsidRDefault="00662F44" w:rsidP="00662F44">
      <w:pPr>
        <w:autoSpaceDE w:val="0"/>
        <w:autoSpaceDN w:val="0"/>
        <w:adjustRightInd w:val="0"/>
        <w:spacing w:before="120" w:after="120" w:line="276" w:lineRule="auto"/>
        <w:ind w:left="425"/>
        <w:rPr>
          <w:rFonts w:eastAsia="Times New Roman" w:cs="Times New Roman"/>
          <w:lang w:val="en-US" w:eastAsia="fr-BE"/>
        </w:rPr>
      </w:pPr>
      <w:r w:rsidRPr="004736FE">
        <w:rPr>
          <w:rFonts w:eastAsia="Times New Roman" w:cs="Times New Roman"/>
          <w:lang w:val="en-US" w:eastAsia="fr-BE"/>
        </w:rPr>
        <w:t>For all adverse events, sufficient information should be obtained by the investigator to determine the causality, the severity and the seriousness of the adverse event.</w:t>
      </w:r>
    </w:p>
    <w:p w14:paraId="7831B4C0" w14:textId="7B4DD386" w:rsidR="00662F44" w:rsidRPr="004736FE" w:rsidRDefault="00662F44" w:rsidP="00662F44">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lastRenderedPageBreak/>
        <w:t>The investigator and any qualified designees are responsible for detecting, documenting, and reporting events that meet the definition of an AE</w:t>
      </w:r>
      <w:r w:rsidR="00E865DD" w:rsidRPr="004736FE">
        <w:rPr>
          <w:rFonts w:asciiTheme="minorHAnsi" w:hAnsiTheme="minorHAnsi" w:cstheme="minorHAnsi"/>
          <w:sz w:val="22"/>
          <w:szCs w:val="22"/>
          <w:lang w:val="en-US"/>
        </w:rPr>
        <w:t>, ADE</w:t>
      </w:r>
      <w:r w:rsidRPr="004736FE">
        <w:rPr>
          <w:rFonts w:asciiTheme="minorHAnsi" w:hAnsiTheme="minorHAnsi" w:cstheme="minorHAnsi"/>
          <w:sz w:val="22"/>
          <w:szCs w:val="22"/>
          <w:lang w:val="en-US"/>
        </w:rPr>
        <w:t xml:space="preserve"> or SAE</w:t>
      </w:r>
      <w:r w:rsidR="00E865DD" w:rsidRPr="004736FE">
        <w:rPr>
          <w:rFonts w:asciiTheme="minorHAnsi" w:hAnsiTheme="minorHAnsi" w:cstheme="minorHAnsi"/>
          <w:sz w:val="22"/>
          <w:szCs w:val="22"/>
          <w:lang w:val="en-US"/>
        </w:rPr>
        <w:t>, SADE</w:t>
      </w:r>
      <w:r w:rsidRPr="004736FE">
        <w:rPr>
          <w:rFonts w:asciiTheme="minorHAnsi" w:hAnsiTheme="minorHAnsi" w:cstheme="minorHAnsi"/>
          <w:sz w:val="22"/>
          <w:szCs w:val="22"/>
          <w:lang w:val="en-US"/>
        </w:rPr>
        <w:t xml:space="preserve"> and remain responsible for following up on AEs that are serious, considered related to the study intervention or the study, or that caused the participant to discontinue before completing the study.</w:t>
      </w:r>
    </w:p>
    <w:p w14:paraId="418638D0" w14:textId="50160A02" w:rsidR="00331393" w:rsidRPr="004736FE" w:rsidRDefault="00331393" w:rsidP="0067001F">
      <w:pPr>
        <w:pStyle w:val="Titre4"/>
        <w:rPr>
          <w:lang w:val="en-US"/>
        </w:rPr>
      </w:pPr>
      <w:r w:rsidRPr="004736FE">
        <w:rPr>
          <w:lang w:val="en-US"/>
        </w:rPr>
        <w:t>Serious adverse events</w:t>
      </w:r>
    </w:p>
    <w:p w14:paraId="25F026F5" w14:textId="4139388B" w:rsidR="00662F44" w:rsidRPr="004736FE" w:rsidRDefault="00662F44" w:rsidP="00662F44">
      <w:pPr>
        <w:pStyle w:val="Corpsdetexte"/>
        <w:spacing w:before="120" w:line="276" w:lineRule="auto"/>
        <w:ind w:left="425"/>
        <w:rPr>
          <w:rFonts w:asciiTheme="minorHAnsi" w:hAnsiTheme="minorHAnsi" w:cstheme="minorHAnsi"/>
          <w:color w:val="FF0000"/>
          <w:sz w:val="22"/>
          <w:szCs w:val="22"/>
          <w:lang w:val="en-US"/>
        </w:rPr>
      </w:pPr>
      <w:r w:rsidRPr="004736FE">
        <w:rPr>
          <w:rFonts w:asciiTheme="minorHAnsi" w:hAnsiTheme="minorHAnsi" w:cstheme="minorHAnsi"/>
          <w:sz w:val="22"/>
          <w:szCs w:val="22"/>
          <w:lang w:val="en-US"/>
        </w:rPr>
        <w:t>All SAEs</w:t>
      </w:r>
      <w:r w:rsidR="0019255C" w:rsidRPr="004736FE">
        <w:rPr>
          <w:rFonts w:asciiTheme="minorHAnsi" w:hAnsiTheme="minorHAnsi" w:cstheme="minorHAnsi"/>
          <w:sz w:val="22"/>
          <w:szCs w:val="22"/>
          <w:lang w:val="en-US"/>
        </w:rPr>
        <w:t>, SADEs</w:t>
      </w:r>
      <w:r w:rsidRPr="004736FE">
        <w:rPr>
          <w:rFonts w:asciiTheme="minorHAnsi" w:hAnsiTheme="minorHAnsi" w:cstheme="minorHAnsi"/>
          <w:sz w:val="22"/>
          <w:szCs w:val="22"/>
          <w:lang w:val="en-US"/>
        </w:rPr>
        <w:t xml:space="preserve"> must be collected </w:t>
      </w:r>
      <w:r w:rsidR="00326637" w:rsidRPr="004736FE">
        <w:rPr>
          <w:rFonts w:asciiTheme="minorHAnsi" w:hAnsiTheme="minorHAnsi" w:cstheme="minorHAnsi"/>
          <w:sz w:val="22"/>
          <w:szCs w:val="22"/>
          <w:lang w:val="en-US"/>
        </w:rPr>
        <w:t xml:space="preserve">and recorded on the CRF </w:t>
      </w:r>
      <w:r w:rsidRPr="004736FE">
        <w:rPr>
          <w:rFonts w:asciiTheme="minorHAnsi" w:hAnsiTheme="minorHAnsi" w:cstheme="minorHAnsi"/>
          <w:color w:val="00B050"/>
          <w:sz w:val="22"/>
          <w:szCs w:val="22"/>
          <w:lang w:val="en-US"/>
        </w:rPr>
        <w:t>from the time of signing the consent, including those thought to be associated with protocol-specified procedures, and within xxx days</w:t>
      </w:r>
      <w:r w:rsidR="00331393" w:rsidRPr="004736FE">
        <w:rPr>
          <w:rFonts w:asciiTheme="minorHAnsi" w:hAnsiTheme="minorHAnsi" w:cstheme="minorHAnsi"/>
          <w:color w:val="00B050"/>
          <w:sz w:val="22"/>
          <w:szCs w:val="22"/>
          <w:lang w:val="en-US"/>
        </w:rPr>
        <w:t>/hours</w:t>
      </w:r>
      <w:r w:rsidRPr="004736FE">
        <w:rPr>
          <w:rFonts w:asciiTheme="minorHAnsi" w:hAnsiTheme="minorHAnsi" w:cstheme="minorHAnsi"/>
          <w:color w:val="00B050"/>
          <w:sz w:val="22"/>
          <w:szCs w:val="22"/>
          <w:lang w:val="en-US"/>
        </w:rPr>
        <w:t xml:space="preserve"> following discontinuation of </w:t>
      </w:r>
      <w:r w:rsidR="0019255C" w:rsidRPr="004736FE">
        <w:rPr>
          <w:rFonts w:asciiTheme="minorHAnsi" w:hAnsiTheme="minorHAnsi" w:cstheme="minorHAnsi"/>
          <w:color w:val="00B050"/>
          <w:sz w:val="22"/>
          <w:szCs w:val="22"/>
          <w:lang w:val="en-US"/>
        </w:rPr>
        <w:t>patient</w:t>
      </w:r>
      <w:r w:rsidR="00331393" w:rsidRPr="004736FE">
        <w:rPr>
          <w:rFonts w:asciiTheme="minorHAnsi" w:hAnsiTheme="minorHAnsi" w:cstheme="minorHAnsi"/>
          <w:color w:val="00B050"/>
          <w:sz w:val="22"/>
          <w:szCs w:val="22"/>
          <w:lang w:val="en-US"/>
        </w:rPr>
        <w:t>/use of device</w:t>
      </w:r>
      <w:r w:rsidR="00326637" w:rsidRPr="004736FE">
        <w:rPr>
          <w:rFonts w:asciiTheme="minorHAnsi" w:hAnsiTheme="minorHAnsi" w:cstheme="minorHAnsi"/>
          <w:color w:val="00B050"/>
          <w:sz w:val="22"/>
          <w:szCs w:val="22"/>
          <w:lang w:val="en-US"/>
        </w:rPr>
        <w:t xml:space="preserve"> </w:t>
      </w:r>
      <w:r w:rsidR="00326637" w:rsidRPr="004736FE">
        <w:rPr>
          <w:rFonts w:asciiTheme="minorHAnsi" w:hAnsiTheme="minorHAnsi" w:cstheme="minorHAnsi"/>
          <w:i/>
          <w:color w:val="FF0000"/>
          <w:sz w:val="22"/>
          <w:szCs w:val="22"/>
          <w:lang w:val="en-US"/>
        </w:rPr>
        <w:t>(define safety following period)</w:t>
      </w:r>
      <w:r w:rsidRPr="004736FE">
        <w:rPr>
          <w:rFonts w:asciiTheme="minorHAnsi" w:hAnsiTheme="minorHAnsi" w:cstheme="minorHAnsi"/>
          <w:color w:val="00B050"/>
          <w:sz w:val="22"/>
          <w:szCs w:val="22"/>
          <w:lang w:val="en-US"/>
        </w:rPr>
        <w:t>.</w:t>
      </w:r>
      <w:r w:rsidRPr="004736FE">
        <w:rPr>
          <w:rFonts w:asciiTheme="minorHAnsi" w:hAnsiTheme="minorHAnsi" w:cstheme="minorHAnsi"/>
          <w:color w:val="92D050"/>
          <w:sz w:val="22"/>
          <w:szCs w:val="22"/>
          <w:lang w:val="en-US"/>
        </w:rPr>
        <w:t xml:space="preserve"> </w:t>
      </w:r>
      <w:r w:rsidRPr="004736FE">
        <w:rPr>
          <w:rFonts w:asciiTheme="minorHAnsi" w:hAnsiTheme="minorHAnsi" w:cstheme="minorHAnsi"/>
          <w:color w:val="00B050"/>
          <w:sz w:val="22"/>
          <w:szCs w:val="22"/>
          <w:lang w:val="en-US"/>
        </w:rPr>
        <w:t>The investigator must report any SAE</w:t>
      </w:r>
      <w:r w:rsidR="0019255C" w:rsidRPr="004736FE">
        <w:rPr>
          <w:rFonts w:asciiTheme="minorHAnsi" w:hAnsiTheme="minorHAnsi" w:cstheme="minorHAnsi"/>
          <w:color w:val="00B050"/>
          <w:sz w:val="22"/>
          <w:szCs w:val="22"/>
          <w:lang w:val="en-US"/>
        </w:rPr>
        <w:t>, SADEs</w:t>
      </w:r>
      <w:r w:rsidRPr="004736FE">
        <w:rPr>
          <w:rFonts w:asciiTheme="minorHAnsi" w:hAnsiTheme="minorHAnsi" w:cstheme="minorHAnsi"/>
          <w:color w:val="00B050"/>
          <w:sz w:val="22"/>
          <w:szCs w:val="22"/>
          <w:lang w:val="en-US"/>
        </w:rPr>
        <w:t xml:space="preserve"> that </w:t>
      </w:r>
      <w:proofErr w:type="gramStart"/>
      <w:r w:rsidRPr="004736FE">
        <w:rPr>
          <w:rFonts w:asciiTheme="minorHAnsi" w:hAnsiTheme="minorHAnsi" w:cstheme="minorHAnsi"/>
          <w:color w:val="00B050"/>
          <w:sz w:val="22"/>
          <w:szCs w:val="22"/>
          <w:lang w:val="en-US"/>
        </w:rPr>
        <w:t>occurs</w:t>
      </w:r>
      <w:proofErr w:type="gramEnd"/>
      <w:r w:rsidRPr="004736FE">
        <w:rPr>
          <w:rFonts w:asciiTheme="minorHAnsi" w:hAnsiTheme="minorHAnsi" w:cstheme="minorHAnsi"/>
          <w:color w:val="00B050"/>
          <w:sz w:val="22"/>
          <w:szCs w:val="22"/>
          <w:lang w:val="en-US"/>
        </w:rPr>
        <w:t xml:space="preserve"> after these time periods and that is believed to be related to study intervention or protocol-specified procedure.</w:t>
      </w:r>
      <w:r w:rsidR="00326637" w:rsidRPr="004736FE">
        <w:rPr>
          <w:rFonts w:asciiTheme="minorHAnsi" w:hAnsiTheme="minorHAnsi" w:cstheme="minorHAnsi"/>
          <w:color w:val="00B050"/>
          <w:sz w:val="22"/>
          <w:szCs w:val="22"/>
          <w:lang w:val="en-US"/>
        </w:rPr>
        <w:t xml:space="preserve"> </w:t>
      </w:r>
      <w:r w:rsidR="00326637" w:rsidRPr="004736FE">
        <w:rPr>
          <w:rFonts w:asciiTheme="minorHAnsi" w:hAnsiTheme="minorHAnsi" w:cstheme="minorHAnsi"/>
          <w:color w:val="FF0000"/>
          <w:sz w:val="22"/>
          <w:szCs w:val="22"/>
          <w:lang w:val="en-US"/>
        </w:rPr>
        <w:t>(i.e. for implantable device, if specific safety follow-up, …)</w:t>
      </w:r>
      <w:r w:rsidR="00623B94" w:rsidRPr="004736FE">
        <w:rPr>
          <w:rFonts w:asciiTheme="minorHAnsi" w:hAnsiTheme="minorHAnsi" w:cstheme="minorHAnsi"/>
          <w:color w:val="FF0000"/>
          <w:sz w:val="22"/>
          <w:szCs w:val="22"/>
          <w:lang w:val="en-US"/>
        </w:rPr>
        <w:t>.</w:t>
      </w:r>
    </w:p>
    <w:p w14:paraId="4B3B0B5B" w14:textId="39F4703A" w:rsidR="00623B94" w:rsidRPr="004736FE" w:rsidRDefault="00623B94" w:rsidP="00662F44">
      <w:pPr>
        <w:pStyle w:val="Corpsdetexte"/>
        <w:spacing w:before="120" w:line="276" w:lineRule="auto"/>
        <w:ind w:left="425"/>
        <w:rPr>
          <w:rFonts w:asciiTheme="minorHAnsi" w:hAnsiTheme="minorHAnsi" w:cstheme="minorHAnsi"/>
          <w:sz w:val="22"/>
          <w:szCs w:val="22"/>
          <w:lang w:val="en-US"/>
        </w:rPr>
      </w:pPr>
      <w:proofErr w:type="gramStart"/>
      <w:r w:rsidRPr="004736FE">
        <w:rPr>
          <w:rFonts w:asciiTheme="minorHAnsi" w:hAnsiTheme="minorHAnsi" w:cstheme="minorHAnsi"/>
          <w:sz w:val="22"/>
          <w:szCs w:val="22"/>
          <w:lang w:val="en-US" w:eastAsia="fr-BE"/>
        </w:rPr>
        <w:t>I</w:t>
      </w:r>
      <w:r w:rsidRPr="004736FE">
        <w:rPr>
          <w:rFonts w:asciiTheme="minorHAnsi" w:hAnsiTheme="minorHAnsi" w:cstheme="minorHAnsi"/>
          <w:sz w:val="22"/>
          <w:szCs w:val="22"/>
          <w:lang w:val="en-US"/>
        </w:rPr>
        <w:t>n the event that</w:t>
      </w:r>
      <w:proofErr w:type="gramEnd"/>
      <w:r w:rsidRPr="004736FE">
        <w:rPr>
          <w:rFonts w:asciiTheme="minorHAnsi" w:hAnsiTheme="minorHAnsi" w:cstheme="minorHAnsi"/>
          <w:sz w:val="22"/>
          <w:szCs w:val="22"/>
          <w:lang w:val="en-US"/>
        </w:rPr>
        <w:t xml:space="preserve"> the investigator does not become aware of the occurrence of a serious adverse event immediately, the investigator is to record the event within 24 hours after learning of it and document the time of his/her first awareness of the adverse event.</w:t>
      </w:r>
    </w:p>
    <w:p w14:paraId="4B499DCD" w14:textId="77777777" w:rsidR="002A42DB" w:rsidRPr="004736FE" w:rsidRDefault="002A42DB" w:rsidP="00662F44">
      <w:pPr>
        <w:pStyle w:val="Corpsdetexte"/>
        <w:spacing w:before="120" w:line="276" w:lineRule="auto"/>
        <w:ind w:left="425"/>
        <w:rPr>
          <w:rFonts w:asciiTheme="minorHAnsi" w:hAnsiTheme="minorHAnsi" w:cstheme="minorHAnsi"/>
          <w:sz w:val="22"/>
          <w:szCs w:val="22"/>
          <w:lang w:val="en-US"/>
        </w:rPr>
      </w:pPr>
    </w:p>
    <w:p w14:paraId="6237A5A6" w14:textId="77777777" w:rsidR="00662F44" w:rsidRPr="004736FE" w:rsidRDefault="00662F44" w:rsidP="00336697">
      <w:pPr>
        <w:pStyle w:val="TitreSOP3"/>
        <w:rPr>
          <w:rFonts w:eastAsia="Arial,BoldItalic"/>
          <w:lang w:val="en-US"/>
        </w:rPr>
      </w:pPr>
      <w:bookmarkStart w:id="51" w:name="_Toc224311246"/>
      <w:r w:rsidRPr="004736FE">
        <w:rPr>
          <w:rFonts w:eastAsia="Arial,BoldItalic"/>
          <w:lang w:val="en-US"/>
        </w:rPr>
        <w:t>Method of Detecting AEs and SAEs</w:t>
      </w:r>
      <w:bookmarkEnd w:id="51"/>
    </w:p>
    <w:p w14:paraId="0BDACBE4" w14:textId="77777777" w:rsidR="00662F44" w:rsidRPr="004736FE" w:rsidRDefault="002A42DB" w:rsidP="00662F44">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AEs, ADEs </w:t>
      </w:r>
      <w:r w:rsidR="00662F44" w:rsidRPr="004736FE">
        <w:rPr>
          <w:rFonts w:asciiTheme="minorHAnsi" w:hAnsiTheme="minorHAnsi" w:cstheme="minorHAnsi"/>
          <w:sz w:val="22"/>
          <w:szCs w:val="22"/>
          <w:lang w:val="en-US"/>
        </w:rPr>
        <w:t>will be reported by the participant (or, when appropriate, by a caregiver, a surrogate, or the participant’s legally acceptable representative)</w:t>
      </w:r>
      <w:r w:rsidRPr="004736FE">
        <w:rPr>
          <w:rFonts w:asciiTheme="minorHAnsi" w:hAnsiTheme="minorHAnsi" w:cstheme="minorHAnsi"/>
          <w:sz w:val="22"/>
          <w:szCs w:val="22"/>
          <w:lang w:val="en-US"/>
        </w:rPr>
        <w:t xml:space="preserve"> or by the research team using the device</w:t>
      </w:r>
      <w:r w:rsidR="00662F44" w:rsidRPr="004736FE">
        <w:rPr>
          <w:rFonts w:asciiTheme="minorHAnsi" w:hAnsiTheme="minorHAnsi" w:cstheme="minorHAnsi"/>
          <w:sz w:val="22"/>
          <w:szCs w:val="22"/>
          <w:lang w:val="en-US"/>
        </w:rPr>
        <w:t>.</w:t>
      </w:r>
    </w:p>
    <w:p w14:paraId="63CCA399" w14:textId="77777777" w:rsidR="00662F44" w:rsidRPr="004736FE" w:rsidRDefault="00662F44" w:rsidP="00662F44">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AEs</w:t>
      </w:r>
      <w:r w:rsidR="002A42DB" w:rsidRPr="004736FE">
        <w:rPr>
          <w:rFonts w:asciiTheme="minorHAnsi" w:hAnsiTheme="minorHAnsi" w:cstheme="minorHAnsi"/>
          <w:sz w:val="22"/>
          <w:szCs w:val="22"/>
          <w:lang w:val="en-US"/>
        </w:rPr>
        <w:t>, ADEs</w:t>
      </w:r>
      <w:r w:rsidRPr="004736FE">
        <w:rPr>
          <w:rFonts w:asciiTheme="minorHAnsi" w:hAnsiTheme="minorHAnsi" w:cstheme="minorHAnsi"/>
          <w:sz w:val="22"/>
          <w:szCs w:val="22"/>
          <w:lang w:val="en-US"/>
        </w:rPr>
        <w:t xml:space="preserve"> can be spontaneously reported or elicited during open-ended questioning, examination, or evaluation of a participant. Care should be taken not to introduce bias when collecting AEs</w:t>
      </w:r>
      <w:r w:rsidR="002A42DB" w:rsidRPr="004736FE">
        <w:rPr>
          <w:rFonts w:asciiTheme="minorHAnsi" w:hAnsiTheme="minorHAnsi" w:cstheme="minorHAnsi"/>
          <w:sz w:val="22"/>
          <w:szCs w:val="22"/>
          <w:lang w:val="en-US"/>
        </w:rPr>
        <w:t>, ADEs</w:t>
      </w:r>
      <w:r w:rsidRPr="004736FE">
        <w:rPr>
          <w:rFonts w:asciiTheme="minorHAnsi" w:hAnsiTheme="minorHAnsi" w:cstheme="minorHAnsi"/>
          <w:sz w:val="22"/>
          <w:szCs w:val="22"/>
          <w:lang w:val="en-US"/>
        </w:rPr>
        <w:t xml:space="preserve"> and/or SAEs</w:t>
      </w:r>
      <w:r w:rsidR="002A42DB" w:rsidRPr="004736FE">
        <w:rPr>
          <w:rFonts w:asciiTheme="minorHAnsi" w:hAnsiTheme="minorHAnsi" w:cstheme="minorHAnsi"/>
          <w:sz w:val="22"/>
          <w:szCs w:val="22"/>
          <w:lang w:val="en-US"/>
        </w:rPr>
        <w:t>, SADEs</w:t>
      </w:r>
      <w:r w:rsidRPr="004736FE">
        <w:rPr>
          <w:rFonts w:asciiTheme="minorHAnsi" w:hAnsiTheme="minorHAnsi" w:cstheme="minorHAnsi"/>
          <w:sz w:val="22"/>
          <w:szCs w:val="22"/>
          <w:lang w:val="en-US"/>
        </w:rPr>
        <w:t>. Inquiry about specific AEs</w:t>
      </w:r>
      <w:r w:rsidR="002A42DB" w:rsidRPr="004736FE">
        <w:rPr>
          <w:rFonts w:asciiTheme="minorHAnsi" w:hAnsiTheme="minorHAnsi" w:cstheme="minorHAnsi"/>
          <w:sz w:val="22"/>
          <w:szCs w:val="22"/>
          <w:lang w:val="en-US"/>
        </w:rPr>
        <w:t>, ADEs</w:t>
      </w:r>
      <w:r w:rsidRPr="004736FE">
        <w:rPr>
          <w:rFonts w:asciiTheme="minorHAnsi" w:hAnsiTheme="minorHAnsi" w:cstheme="minorHAnsi"/>
          <w:sz w:val="22"/>
          <w:szCs w:val="22"/>
          <w:lang w:val="en-US"/>
        </w:rPr>
        <w:t xml:space="preserve"> should be guided by clinical judgement in the context of known AEs</w:t>
      </w:r>
      <w:r w:rsidR="002A42DB" w:rsidRPr="004736FE">
        <w:rPr>
          <w:rFonts w:asciiTheme="minorHAnsi" w:hAnsiTheme="minorHAnsi" w:cstheme="minorHAnsi"/>
          <w:sz w:val="22"/>
          <w:szCs w:val="22"/>
          <w:lang w:val="en-US"/>
        </w:rPr>
        <w:t>, ADEs</w:t>
      </w:r>
      <w:r w:rsidRPr="004736FE">
        <w:rPr>
          <w:rFonts w:asciiTheme="minorHAnsi" w:hAnsiTheme="minorHAnsi" w:cstheme="minorHAnsi"/>
          <w:sz w:val="22"/>
          <w:szCs w:val="22"/>
          <w:lang w:val="en-US"/>
        </w:rPr>
        <w:t>, when appropriate for the program or protocol.</w:t>
      </w:r>
    </w:p>
    <w:p w14:paraId="3CAD0025" w14:textId="77777777" w:rsidR="00662F44" w:rsidRPr="004736FE" w:rsidRDefault="00662F44" w:rsidP="00662F44">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AEs</w:t>
      </w:r>
      <w:r w:rsidR="002A42DB" w:rsidRPr="004736FE">
        <w:rPr>
          <w:rFonts w:asciiTheme="minorHAnsi" w:hAnsiTheme="minorHAnsi" w:cstheme="minorHAnsi"/>
          <w:sz w:val="22"/>
          <w:szCs w:val="22"/>
          <w:lang w:val="en-US"/>
        </w:rPr>
        <w:t>, ADEs</w:t>
      </w:r>
      <w:r w:rsidRPr="004736FE">
        <w:rPr>
          <w:rFonts w:asciiTheme="minorHAnsi" w:hAnsiTheme="minorHAnsi" w:cstheme="minorHAnsi"/>
          <w:sz w:val="22"/>
          <w:szCs w:val="22"/>
          <w:lang w:val="en-US"/>
        </w:rPr>
        <w:t xml:space="preserve"> including SAEs</w:t>
      </w:r>
      <w:r w:rsidR="002A42DB" w:rsidRPr="004736FE">
        <w:rPr>
          <w:rFonts w:asciiTheme="minorHAnsi" w:hAnsiTheme="minorHAnsi" w:cstheme="minorHAnsi"/>
          <w:sz w:val="22"/>
          <w:szCs w:val="22"/>
          <w:lang w:val="en-US"/>
        </w:rPr>
        <w:t>, SADEs</w:t>
      </w:r>
      <w:r w:rsidRPr="004736FE">
        <w:rPr>
          <w:rFonts w:asciiTheme="minorHAnsi" w:hAnsiTheme="minorHAnsi" w:cstheme="minorHAnsi"/>
          <w:sz w:val="22"/>
          <w:szCs w:val="22"/>
          <w:lang w:val="en-US"/>
        </w:rPr>
        <w:t xml:space="preserve"> occurring during at home period should be collected during in-clinic visits or during call with </w:t>
      </w:r>
      <w:proofErr w:type="gramStart"/>
      <w:r w:rsidRPr="004736FE">
        <w:rPr>
          <w:rFonts w:asciiTheme="minorHAnsi" w:hAnsiTheme="minorHAnsi" w:cstheme="minorHAnsi"/>
          <w:sz w:val="22"/>
          <w:szCs w:val="22"/>
          <w:lang w:val="en-US"/>
        </w:rPr>
        <w:t>participants, and</w:t>
      </w:r>
      <w:proofErr w:type="gramEnd"/>
      <w:r w:rsidRPr="004736FE">
        <w:rPr>
          <w:rFonts w:asciiTheme="minorHAnsi" w:hAnsiTheme="minorHAnsi" w:cstheme="minorHAnsi"/>
          <w:sz w:val="22"/>
          <w:szCs w:val="22"/>
          <w:lang w:val="en-US"/>
        </w:rPr>
        <w:t xml:space="preserve"> reported as early as possible (In the case of SAE</w:t>
      </w:r>
      <w:r w:rsidR="002A42DB" w:rsidRPr="004736FE">
        <w:rPr>
          <w:rFonts w:asciiTheme="minorHAnsi" w:hAnsiTheme="minorHAnsi" w:cstheme="minorHAnsi"/>
          <w:sz w:val="22"/>
          <w:szCs w:val="22"/>
          <w:lang w:val="en-US"/>
        </w:rPr>
        <w:t xml:space="preserve"> or SADE</w:t>
      </w:r>
      <w:r w:rsidRPr="004736FE">
        <w:rPr>
          <w:rFonts w:asciiTheme="minorHAnsi" w:hAnsiTheme="minorHAnsi" w:cstheme="minorHAnsi"/>
          <w:sz w:val="22"/>
          <w:szCs w:val="22"/>
          <w:lang w:val="en-US"/>
        </w:rPr>
        <w:t>, within 24 hours of learning of the event).</w:t>
      </w:r>
    </w:p>
    <w:p w14:paraId="53EB63EE" w14:textId="77777777" w:rsidR="002A42DB" w:rsidRPr="004736FE" w:rsidRDefault="002A42DB" w:rsidP="00662F44">
      <w:pPr>
        <w:pStyle w:val="Corpsdetexte"/>
        <w:spacing w:before="120" w:line="276" w:lineRule="auto"/>
        <w:ind w:left="425"/>
        <w:rPr>
          <w:rFonts w:asciiTheme="minorHAnsi" w:hAnsiTheme="minorHAnsi" w:cstheme="minorHAnsi"/>
          <w:sz w:val="22"/>
          <w:szCs w:val="22"/>
          <w:lang w:val="en-US"/>
        </w:rPr>
      </w:pPr>
    </w:p>
    <w:p w14:paraId="08658F29" w14:textId="77777777" w:rsidR="00662F44" w:rsidRPr="004736FE" w:rsidRDefault="00662F44" w:rsidP="00336697">
      <w:pPr>
        <w:pStyle w:val="TitreSOP3"/>
        <w:rPr>
          <w:rFonts w:eastAsia="Arial,BoldItalic"/>
          <w:lang w:val="en-US"/>
        </w:rPr>
      </w:pPr>
      <w:bookmarkStart w:id="52" w:name="_Toc224311247"/>
      <w:r w:rsidRPr="004736FE">
        <w:rPr>
          <w:rFonts w:eastAsia="Arial,BoldItalic"/>
          <w:lang w:val="en-US"/>
        </w:rPr>
        <w:t xml:space="preserve">Follow-up of </w:t>
      </w:r>
      <w:r w:rsidR="002A42DB" w:rsidRPr="004736FE">
        <w:rPr>
          <w:rFonts w:eastAsia="Arial,BoldItalic"/>
          <w:lang w:val="en-US"/>
        </w:rPr>
        <w:t>event</w:t>
      </w:r>
      <w:r w:rsidRPr="004736FE">
        <w:rPr>
          <w:rFonts w:eastAsia="Arial,BoldItalic"/>
          <w:lang w:val="en-US"/>
        </w:rPr>
        <w:t>s</w:t>
      </w:r>
      <w:bookmarkEnd w:id="52"/>
    </w:p>
    <w:p w14:paraId="3B31C860" w14:textId="77777777" w:rsidR="00662F44" w:rsidRPr="004736FE" w:rsidRDefault="00662F44" w:rsidP="00662F44">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Non-serious AEs</w:t>
      </w:r>
      <w:r w:rsidR="002A42DB" w:rsidRPr="004736FE">
        <w:rPr>
          <w:rFonts w:asciiTheme="minorHAnsi" w:hAnsiTheme="minorHAnsi" w:cstheme="minorHAnsi"/>
          <w:sz w:val="22"/>
          <w:szCs w:val="22"/>
          <w:lang w:val="en-US"/>
        </w:rPr>
        <w:t xml:space="preserve"> or ADEs</w:t>
      </w:r>
      <w:r w:rsidRPr="004736FE">
        <w:rPr>
          <w:rFonts w:asciiTheme="minorHAnsi" w:hAnsiTheme="minorHAnsi" w:cstheme="minorHAnsi"/>
          <w:sz w:val="22"/>
          <w:szCs w:val="22"/>
          <w:lang w:val="en-US"/>
        </w:rPr>
        <w:t xml:space="preserve"> should be followed to resolution or </w:t>
      </w:r>
      <w:proofErr w:type="gramStart"/>
      <w:r w:rsidRPr="004736FE">
        <w:rPr>
          <w:rFonts w:asciiTheme="minorHAnsi" w:hAnsiTheme="minorHAnsi" w:cstheme="minorHAnsi"/>
          <w:sz w:val="22"/>
          <w:szCs w:val="22"/>
          <w:lang w:val="en-US"/>
        </w:rPr>
        <w:t>stabilization, or</w:t>
      </w:r>
      <w:proofErr w:type="gramEnd"/>
      <w:r w:rsidRPr="004736FE">
        <w:rPr>
          <w:rFonts w:asciiTheme="minorHAnsi" w:hAnsiTheme="minorHAnsi" w:cstheme="minorHAnsi"/>
          <w:sz w:val="22"/>
          <w:szCs w:val="22"/>
          <w:lang w:val="en-US"/>
        </w:rPr>
        <w:t xml:space="preserve"> reported as SAEs</w:t>
      </w:r>
      <w:r w:rsidR="002A42DB" w:rsidRPr="004736FE">
        <w:rPr>
          <w:rFonts w:asciiTheme="minorHAnsi" w:hAnsiTheme="minorHAnsi" w:cstheme="minorHAnsi"/>
          <w:sz w:val="22"/>
          <w:szCs w:val="22"/>
          <w:lang w:val="en-US"/>
        </w:rPr>
        <w:t xml:space="preserve"> or SADEs</w:t>
      </w:r>
      <w:r w:rsidRPr="004736FE">
        <w:rPr>
          <w:rFonts w:asciiTheme="minorHAnsi" w:hAnsiTheme="minorHAnsi" w:cstheme="minorHAnsi"/>
          <w:sz w:val="22"/>
          <w:szCs w:val="22"/>
          <w:lang w:val="en-US"/>
        </w:rPr>
        <w:t xml:space="preserve"> if they become serious.</w:t>
      </w:r>
    </w:p>
    <w:p w14:paraId="7FE0D25A" w14:textId="5BC2AD33" w:rsidR="00662F44" w:rsidRPr="004736FE" w:rsidRDefault="00662F44" w:rsidP="00662F44">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Follow-up is also required for non-serious AEs</w:t>
      </w:r>
      <w:r w:rsidR="002A42DB" w:rsidRPr="004736FE">
        <w:rPr>
          <w:rFonts w:asciiTheme="minorHAnsi" w:hAnsiTheme="minorHAnsi" w:cstheme="minorHAnsi"/>
          <w:sz w:val="22"/>
          <w:szCs w:val="22"/>
          <w:lang w:val="en-US"/>
        </w:rPr>
        <w:t xml:space="preserve"> or ADEs</w:t>
      </w:r>
      <w:r w:rsidRPr="004736FE">
        <w:rPr>
          <w:rFonts w:asciiTheme="minorHAnsi" w:hAnsiTheme="minorHAnsi" w:cstheme="minorHAnsi"/>
          <w:sz w:val="22"/>
          <w:szCs w:val="22"/>
          <w:lang w:val="en-US"/>
        </w:rPr>
        <w:t xml:space="preserve"> that cause interruption or discontinuation of study intervention and for those present at the end of study intervention as appropriate.</w:t>
      </w:r>
    </w:p>
    <w:p w14:paraId="3C2B926D" w14:textId="77777777" w:rsidR="003B2D0F" w:rsidRPr="004736FE" w:rsidRDefault="003B2D0F" w:rsidP="003B2D0F">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 xml:space="preserve">Investigators are not obligated to actively seek AEs, ADEs or SAEs, SADEs in former study participants. However, if the investigator learns of any SAE or SADE, including a death, at any time after a participant has been discharged from the study, and he/she considers the event reasonably related to the study intervention or study participation, the investigator must promptly notify the Sponsor. </w:t>
      </w:r>
    </w:p>
    <w:p w14:paraId="6EF2D1D6" w14:textId="77777777" w:rsidR="002A42DB" w:rsidRPr="004736FE" w:rsidRDefault="002A42DB" w:rsidP="00662F44">
      <w:pPr>
        <w:pStyle w:val="Corpsdetexte"/>
        <w:spacing w:before="120" w:line="276" w:lineRule="auto"/>
        <w:ind w:left="425"/>
        <w:rPr>
          <w:rFonts w:asciiTheme="minorHAnsi" w:hAnsiTheme="minorHAnsi" w:cstheme="minorHAnsi"/>
          <w:sz w:val="22"/>
          <w:szCs w:val="22"/>
          <w:lang w:val="en-US"/>
        </w:rPr>
      </w:pPr>
    </w:p>
    <w:p w14:paraId="7468E46B" w14:textId="77777777" w:rsidR="00662F44" w:rsidRPr="004736FE" w:rsidRDefault="00662F44" w:rsidP="00336697">
      <w:pPr>
        <w:pStyle w:val="TitreSOP3"/>
        <w:rPr>
          <w:rFonts w:eastAsia="Arial,BoldItalic"/>
          <w:lang w:val="en-US"/>
        </w:rPr>
      </w:pPr>
      <w:bookmarkStart w:id="53" w:name="_Toc224311248"/>
      <w:r w:rsidRPr="004736FE">
        <w:rPr>
          <w:rFonts w:eastAsia="Arial,BoldItalic"/>
          <w:lang w:val="en-US"/>
        </w:rPr>
        <w:lastRenderedPageBreak/>
        <w:t>Regulatory Reporting Requirements for SAEs</w:t>
      </w:r>
      <w:r w:rsidR="002A42DB" w:rsidRPr="004736FE">
        <w:rPr>
          <w:rFonts w:eastAsia="Arial,BoldItalic"/>
          <w:lang w:val="en-US"/>
        </w:rPr>
        <w:t xml:space="preserve"> or SADEs</w:t>
      </w:r>
      <w:bookmarkEnd w:id="53"/>
    </w:p>
    <w:p w14:paraId="7E699952" w14:textId="45EC59A3" w:rsidR="0067001F" w:rsidRPr="004736FE" w:rsidRDefault="0067001F" w:rsidP="00803012">
      <w:pPr>
        <w:pStyle w:val="Titre4"/>
        <w:spacing w:after="240"/>
        <w:rPr>
          <w:lang w:val="en-US"/>
        </w:rPr>
      </w:pPr>
      <w:r w:rsidRPr="004736FE">
        <w:rPr>
          <w:lang w:val="en-US"/>
        </w:rPr>
        <w:t>Investigator’s reporting</w:t>
      </w:r>
    </w:p>
    <w:p w14:paraId="73F21D13" w14:textId="00276B65" w:rsidR="006A741C" w:rsidRPr="004736FE" w:rsidRDefault="006A741C" w:rsidP="006A741C">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sz w:val="22"/>
          <w:szCs w:val="22"/>
          <w:lang w:val="en-US"/>
        </w:rPr>
        <w:t>The investigator will report all SAEs, SADEs to the sponsor within 24 hours after learning of it and document the time of his/her first awareness of the adverse event. Prompt notification by the investigator to the Sponsor of SAEs or SADEs is essential so that legal obligations and ethical responsibilities toward the safety of participants and the safety of a product under clinical investigation are met.</w:t>
      </w:r>
    </w:p>
    <w:p w14:paraId="2A525D29" w14:textId="528B8EA5" w:rsidR="006A741C" w:rsidRPr="004736FE" w:rsidRDefault="006A741C" w:rsidP="006A741C">
      <w:pPr>
        <w:pStyle w:val="Corpsdetexte"/>
        <w:spacing w:before="120" w:line="276" w:lineRule="auto"/>
        <w:ind w:left="425"/>
        <w:rPr>
          <w:rFonts w:asciiTheme="minorHAnsi" w:hAnsiTheme="minorHAnsi" w:cstheme="minorHAnsi"/>
          <w:color w:val="FF0000"/>
          <w:sz w:val="22"/>
          <w:szCs w:val="22"/>
          <w:lang w:val="en-US"/>
        </w:rPr>
      </w:pPr>
      <w:r w:rsidRPr="004736FE">
        <w:rPr>
          <w:rFonts w:asciiTheme="minorHAnsi" w:hAnsiTheme="minorHAnsi" w:cstheme="minorHAnsi"/>
          <w:color w:val="FF0000"/>
          <w:sz w:val="22"/>
          <w:szCs w:val="22"/>
          <w:lang w:val="en-US"/>
        </w:rPr>
        <w:t xml:space="preserve">If CE marked device, used within scope (CE only submission): </w:t>
      </w:r>
      <w:r w:rsidRPr="004736FE">
        <w:rPr>
          <w:rFonts w:asciiTheme="minorHAnsi" w:hAnsiTheme="minorHAnsi" w:cstheme="minorHAnsi"/>
          <w:sz w:val="22"/>
          <w:szCs w:val="22"/>
          <w:lang w:val="en-US"/>
        </w:rPr>
        <w:t>The investigator uses the Serious adverse event report form (CIOMS form</w:t>
      </w:r>
      <w:r w:rsidR="00D779AB">
        <w:rPr>
          <w:rFonts w:asciiTheme="minorHAnsi" w:hAnsiTheme="minorHAnsi" w:cstheme="minorHAnsi"/>
          <w:sz w:val="22"/>
          <w:szCs w:val="22"/>
          <w:lang w:val="en-US"/>
        </w:rPr>
        <w:t>)</w:t>
      </w:r>
      <w:r w:rsidRPr="004736FE">
        <w:rPr>
          <w:rFonts w:asciiTheme="minorHAnsi" w:hAnsiTheme="minorHAnsi" w:cstheme="minorHAnsi"/>
          <w:sz w:val="22"/>
          <w:szCs w:val="22"/>
          <w:lang w:val="en-US"/>
        </w:rPr>
        <w:t xml:space="preserve"> to submit the SAE or SADE to the sponsor. The investigator will submit any updated data to the sponsor or </w:t>
      </w:r>
      <w:proofErr w:type="gramStart"/>
      <w:r w:rsidRPr="004736FE">
        <w:rPr>
          <w:rFonts w:asciiTheme="minorHAnsi" w:hAnsiTheme="minorHAnsi" w:cstheme="minorHAnsi"/>
          <w:sz w:val="22"/>
          <w:szCs w:val="22"/>
          <w:lang w:val="en-US"/>
        </w:rPr>
        <w:t>designee</w:t>
      </w:r>
      <w:proofErr w:type="gramEnd"/>
      <w:r w:rsidRPr="004736FE">
        <w:rPr>
          <w:rFonts w:asciiTheme="minorHAnsi" w:hAnsiTheme="minorHAnsi" w:cstheme="minorHAnsi"/>
          <w:sz w:val="22"/>
          <w:szCs w:val="22"/>
          <w:lang w:val="en-US"/>
        </w:rPr>
        <w:t xml:space="preserve"> within 24 hours of updated information being available.</w:t>
      </w:r>
    </w:p>
    <w:p w14:paraId="22BA6064" w14:textId="4C77B890" w:rsidR="006A741C" w:rsidRPr="004736FE" w:rsidRDefault="006A741C" w:rsidP="006A741C">
      <w:pPr>
        <w:pStyle w:val="Corpsdetexte"/>
        <w:spacing w:before="120" w:line="276" w:lineRule="auto"/>
        <w:ind w:left="425"/>
        <w:rPr>
          <w:rFonts w:asciiTheme="minorHAnsi" w:hAnsiTheme="minorHAnsi" w:cstheme="minorHAnsi"/>
          <w:sz w:val="22"/>
          <w:szCs w:val="22"/>
          <w:lang w:val="en-US"/>
        </w:rPr>
      </w:pPr>
      <w:r w:rsidRPr="004736FE">
        <w:rPr>
          <w:rFonts w:asciiTheme="minorHAnsi" w:hAnsiTheme="minorHAnsi" w:cstheme="minorHAnsi"/>
          <w:color w:val="FF0000"/>
          <w:sz w:val="22"/>
          <w:szCs w:val="22"/>
          <w:lang w:val="en-US"/>
        </w:rPr>
        <w:t>If CE marked device, used out of scope or non-CE marked device (AFMPS submission):</w:t>
      </w:r>
      <w:r w:rsidRPr="004736FE">
        <w:rPr>
          <w:rFonts w:asciiTheme="minorHAnsi" w:hAnsiTheme="minorHAnsi" w:cstheme="minorHAnsi"/>
          <w:sz w:val="22"/>
          <w:szCs w:val="22"/>
          <w:lang w:val="en-US"/>
        </w:rPr>
        <w:t xml:space="preserve"> The investigator uses the standard </w:t>
      </w:r>
      <w:hyperlink r:id="rId13" w:history="1">
        <w:r w:rsidRPr="004736FE">
          <w:rPr>
            <w:rStyle w:val="Lienhypertexte"/>
            <w:rFonts w:ascii="Verdana" w:eastAsiaTheme="majorEastAsia" w:hAnsi="Verdana" w:cs="Arial"/>
            <w:color w:val="auto"/>
            <w:sz w:val="18"/>
            <w:szCs w:val="18"/>
            <w:u w:val="none"/>
            <w:lang w:val="en-US"/>
          </w:rPr>
          <w:t>Clinical Investigation Summary Safety Report Form</w:t>
        </w:r>
      </w:hyperlink>
      <w:r w:rsidRPr="004736FE">
        <w:rPr>
          <w:rFonts w:asciiTheme="minorHAnsi" w:hAnsiTheme="minorHAnsi" w:cstheme="minorHAnsi"/>
          <w:sz w:val="22"/>
          <w:szCs w:val="22"/>
          <w:lang w:val="en-US"/>
        </w:rPr>
        <w:t xml:space="preserve"> to submit the SAE or SADE to the sponsor. The investigator will submit any updated data to the sponsor or </w:t>
      </w:r>
      <w:proofErr w:type="gramStart"/>
      <w:r w:rsidRPr="004736FE">
        <w:rPr>
          <w:rFonts w:asciiTheme="minorHAnsi" w:hAnsiTheme="minorHAnsi" w:cstheme="minorHAnsi"/>
          <w:sz w:val="22"/>
          <w:szCs w:val="22"/>
          <w:lang w:val="en-US"/>
        </w:rPr>
        <w:t>designee</w:t>
      </w:r>
      <w:proofErr w:type="gramEnd"/>
      <w:r w:rsidRPr="004736FE">
        <w:rPr>
          <w:rFonts w:asciiTheme="minorHAnsi" w:hAnsiTheme="minorHAnsi" w:cstheme="minorHAnsi"/>
          <w:sz w:val="22"/>
          <w:szCs w:val="22"/>
          <w:lang w:val="en-US"/>
        </w:rPr>
        <w:t xml:space="preserve"> within 24 hours of updated information being available.</w:t>
      </w:r>
    </w:p>
    <w:p w14:paraId="069E25F8" w14:textId="2420A90C" w:rsidR="006A741C" w:rsidRPr="004736FE" w:rsidRDefault="006A741C" w:rsidP="006A741C">
      <w:pPr>
        <w:pStyle w:val="Corpsdetexte"/>
        <w:spacing w:before="120" w:line="276" w:lineRule="auto"/>
        <w:ind w:left="425"/>
        <w:rPr>
          <w:rFonts w:asciiTheme="minorHAnsi" w:hAnsiTheme="minorHAnsi" w:cs="Times New Roman"/>
          <w:sz w:val="22"/>
          <w:szCs w:val="22"/>
          <w:lang w:val="en-US" w:eastAsia="fr-BE"/>
        </w:rPr>
      </w:pPr>
    </w:p>
    <w:p w14:paraId="3FAAAF7A" w14:textId="77777777" w:rsidR="00E865DD" w:rsidRPr="004736FE" w:rsidRDefault="00E865DD" w:rsidP="00E865DD">
      <w:pPr>
        <w:pStyle w:val="Corpsdetexte"/>
        <w:spacing w:before="120" w:line="276" w:lineRule="auto"/>
        <w:ind w:left="425"/>
        <w:rPr>
          <w:rFonts w:asciiTheme="minorHAnsi" w:hAnsiTheme="minorHAnsi" w:cs="Times New Roman"/>
          <w:sz w:val="22"/>
          <w:szCs w:val="22"/>
          <w:lang w:val="en-US" w:eastAsia="fr-BE"/>
        </w:rPr>
      </w:pPr>
      <w:r w:rsidRPr="004736FE">
        <w:rPr>
          <w:rFonts w:asciiTheme="minorHAnsi" w:hAnsiTheme="minorHAnsi" w:cs="Times New Roman"/>
          <w:sz w:val="22"/>
          <w:szCs w:val="22"/>
          <w:lang w:val="en-US" w:eastAsia="fr-BE"/>
        </w:rPr>
        <w:t xml:space="preserve">The investigator will inform the sponsor in case of patient death, whatever the cause of the death could be, during the patient participation period </w:t>
      </w:r>
      <w:r w:rsidRPr="004736FE">
        <w:rPr>
          <w:rFonts w:asciiTheme="minorHAnsi" w:hAnsiTheme="minorHAnsi" w:cstheme="minorHAnsi"/>
          <w:sz w:val="22"/>
          <w:szCs w:val="22"/>
          <w:lang w:val="en-US"/>
        </w:rPr>
        <w:t>within 24 hours after learning of it</w:t>
      </w:r>
      <w:r w:rsidRPr="004736FE">
        <w:rPr>
          <w:rFonts w:asciiTheme="minorHAnsi" w:hAnsiTheme="minorHAnsi" w:cs="Times New Roman"/>
          <w:sz w:val="22"/>
          <w:szCs w:val="22"/>
          <w:lang w:val="en-US" w:eastAsia="fr-BE"/>
        </w:rPr>
        <w:t>. For reported death of a subject, the investigator shall supply the sponsor with any additional information requested.</w:t>
      </w:r>
    </w:p>
    <w:p w14:paraId="33AFD589" w14:textId="74AD83EA" w:rsidR="00662F44" w:rsidRPr="004736FE" w:rsidRDefault="00662F44" w:rsidP="00E865DD">
      <w:pPr>
        <w:pStyle w:val="Corpsdetexte"/>
        <w:spacing w:before="120" w:line="276" w:lineRule="auto"/>
        <w:ind w:left="425"/>
        <w:rPr>
          <w:rFonts w:asciiTheme="minorHAnsi" w:hAnsiTheme="minorHAnsi" w:cs="Times New Roman"/>
          <w:sz w:val="22"/>
          <w:szCs w:val="22"/>
          <w:lang w:val="en-US" w:eastAsia="fr-BE"/>
        </w:rPr>
      </w:pPr>
      <w:r w:rsidRPr="004736FE">
        <w:rPr>
          <w:rFonts w:asciiTheme="minorHAnsi" w:hAnsiTheme="minorHAnsi" w:cs="Times New Roman"/>
          <w:sz w:val="22"/>
          <w:szCs w:val="22"/>
          <w:lang w:val="en-US" w:eastAsia="fr-BE"/>
        </w:rPr>
        <w:t xml:space="preserve">An investigator who receives an </w:t>
      </w:r>
      <w:proofErr w:type="gramStart"/>
      <w:r w:rsidRPr="004736FE">
        <w:rPr>
          <w:rFonts w:asciiTheme="minorHAnsi" w:hAnsiTheme="minorHAnsi" w:cs="Times New Roman"/>
          <w:sz w:val="22"/>
          <w:szCs w:val="22"/>
          <w:lang w:val="en-US" w:eastAsia="fr-BE"/>
        </w:rPr>
        <w:t>investigator</w:t>
      </w:r>
      <w:proofErr w:type="gramEnd"/>
      <w:r w:rsidRPr="004736FE">
        <w:rPr>
          <w:rFonts w:asciiTheme="minorHAnsi" w:hAnsiTheme="minorHAnsi" w:cs="Times New Roman"/>
          <w:sz w:val="22"/>
          <w:szCs w:val="22"/>
          <w:lang w:val="en-US" w:eastAsia="fr-BE"/>
        </w:rPr>
        <w:t xml:space="preserve"> safety report describing SAEs</w:t>
      </w:r>
      <w:r w:rsidR="002A42DB" w:rsidRPr="004736FE">
        <w:rPr>
          <w:rFonts w:asciiTheme="minorHAnsi" w:hAnsiTheme="minorHAnsi" w:cs="Times New Roman"/>
          <w:sz w:val="22"/>
          <w:szCs w:val="22"/>
          <w:lang w:val="en-US" w:eastAsia="fr-BE"/>
        </w:rPr>
        <w:t xml:space="preserve"> or SADEs</w:t>
      </w:r>
      <w:r w:rsidRPr="004736FE">
        <w:rPr>
          <w:rFonts w:asciiTheme="minorHAnsi" w:hAnsiTheme="minorHAnsi" w:cs="Times New Roman"/>
          <w:sz w:val="22"/>
          <w:szCs w:val="22"/>
          <w:lang w:val="en-US" w:eastAsia="fr-BE"/>
        </w:rPr>
        <w:t xml:space="preserve"> or other specific safety information (</w:t>
      </w:r>
      <w:proofErr w:type="spellStart"/>
      <w:r w:rsidRPr="004736FE">
        <w:rPr>
          <w:rFonts w:asciiTheme="minorHAnsi" w:hAnsiTheme="minorHAnsi" w:cs="Times New Roman"/>
          <w:sz w:val="22"/>
          <w:szCs w:val="22"/>
          <w:lang w:val="en-US" w:eastAsia="fr-BE"/>
        </w:rPr>
        <w:t>eg</w:t>
      </w:r>
      <w:proofErr w:type="spellEnd"/>
      <w:r w:rsidRPr="004736FE">
        <w:rPr>
          <w:rFonts w:asciiTheme="minorHAnsi" w:hAnsiTheme="minorHAnsi" w:cs="Times New Roman"/>
          <w:sz w:val="22"/>
          <w:szCs w:val="22"/>
          <w:lang w:val="en-US" w:eastAsia="fr-BE"/>
        </w:rPr>
        <w:t>, summary or listing of SAEs) from the Sponsor will file it along with the Investigator</w:t>
      </w:r>
      <w:r w:rsidRPr="004736FE">
        <w:rPr>
          <w:rFonts w:asciiTheme="minorHAnsi" w:hAnsiTheme="minorHAnsi" w:cs="Times New Roman" w:hint="eastAsia"/>
          <w:sz w:val="22"/>
          <w:szCs w:val="22"/>
          <w:lang w:val="en-US" w:eastAsia="fr-BE"/>
        </w:rPr>
        <w:t>’</w:t>
      </w:r>
      <w:r w:rsidRPr="004736FE">
        <w:rPr>
          <w:rFonts w:asciiTheme="minorHAnsi" w:hAnsiTheme="minorHAnsi" w:cs="Times New Roman"/>
          <w:sz w:val="22"/>
          <w:szCs w:val="22"/>
          <w:lang w:val="en-US" w:eastAsia="fr-BE"/>
        </w:rPr>
        <w:t>s Brochure.</w:t>
      </w:r>
    </w:p>
    <w:p w14:paraId="681D01BA" w14:textId="30FFE6FB" w:rsidR="0067001F" w:rsidRPr="004736FE" w:rsidRDefault="0067001F" w:rsidP="0067001F">
      <w:pPr>
        <w:pStyle w:val="Titre4"/>
        <w:spacing w:after="240"/>
        <w:rPr>
          <w:lang w:val="en-US"/>
        </w:rPr>
      </w:pPr>
      <w:r w:rsidRPr="004736FE">
        <w:rPr>
          <w:lang w:val="en-US"/>
        </w:rPr>
        <w:t>Sponsor’s reporting</w:t>
      </w:r>
    </w:p>
    <w:p w14:paraId="77EE5D08" w14:textId="29A705EE" w:rsidR="00803012" w:rsidRPr="004736FE" w:rsidRDefault="003449ED" w:rsidP="00803012">
      <w:pPr>
        <w:spacing w:line="276" w:lineRule="auto"/>
        <w:rPr>
          <w:lang w:val="en-US"/>
        </w:rPr>
      </w:pPr>
      <w:r w:rsidRPr="004736FE">
        <w:rPr>
          <w:rFonts w:cstheme="minorHAnsi"/>
          <w:color w:val="FF0000"/>
          <w:lang w:val="en-US"/>
        </w:rPr>
        <w:t>If CE marked device, used within scope (CE only submission):</w:t>
      </w:r>
      <w:r w:rsidR="00803012" w:rsidRPr="004736FE">
        <w:rPr>
          <w:lang w:val="en-US"/>
        </w:rPr>
        <w:t xml:space="preserve"> In the case of devices with a CE label and therefore already marketed, the reporting of SAEs/SADEs must be carried out in accordance with the material safety reporting rules to </w:t>
      </w:r>
      <w:hyperlink r:id="rId14" w:history="1">
        <w:r w:rsidR="00803012" w:rsidRPr="004736FE">
          <w:rPr>
            <w:rStyle w:val="Lienhypertexte"/>
            <w:lang w:val="en-US"/>
          </w:rPr>
          <w:t>vigilance.meddev@fagg-afmps.be</w:t>
        </w:r>
      </w:hyperlink>
      <w:r w:rsidR="00803012" w:rsidRPr="004736FE">
        <w:rPr>
          <w:lang w:val="en-US"/>
        </w:rPr>
        <w:t xml:space="preserve"> (first contact the material safety reporting manager of the institution).</w:t>
      </w:r>
    </w:p>
    <w:p w14:paraId="0F407417" w14:textId="674273AD" w:rsidR="00803012" w:rsidRPr="004736FE" w:rsidRDefault="00803012" w:rsidP="00803012">
      <w:pPr>
        <w:spacing w:line="276" w:lineRule="auto"/>
        <w:rPr>
          <w:lang w:val="en-US"/>
        </w:rPr>
      </w:pPr>
      <w:r w:rsidRPr="004736FE">
        <w:rPr>
          <w:lang w:val="en-US"/>
        </w:rPr>
        <w:t>Any serious adverse event that has resulted in the death of the patient should be reported to the ethics committee</w:t>
      </w:r>
      <w:r w:rsidR="003449ED" w:rsidRPr="004736FE">
        <w:rPr>
          <w:lang w:val="en-US"/>
        </w:rPr>
        <w:t xml:space="preserve"> </w:t>
      </w:r>
      <w:r w:rsidR="003449ED" w:rsidRPr="004736FE">
        <w:rPr>
          <w:rFonts w:cstheme="minorHAnsi"/>
          <w:lang w:val="en-US"/>
        </w:rPr>
        <w:t>within 24 hours after learning of it</w:t>
      </w:r>
      <w:r w:rsidRPr="004736FE">
        <w:rPr>
          <w:lang w:val="en-US"/>
        </w:rPr>
        <w:t>.</w:t>
      </w:r>
    </w:p>
    <w:p w14:paraId="642AC3D1" w14:textId="0EB26E46" w:rsidR="00803012" w:rsidRPr="004736FE" w:rsidRDefault="00803012" w:rsidP="00803012">
      <w:pPr>
        <w:spacing w:line="276" w:lineRule="auto"/>
        <w:rPr>
          <w:lang w:val="en-US"/>
        </w:rPr>
      </w:pPr>
    </w:p>
    <w:p w14:paraId="17BA40CF" w14:textId="77777777" w:rsidR="00860F7F" w:rsidRPr="004736FE" w:rsidRDefault="003449ED" w:rsidP="00803012">
      <w:pPr>
        <w:spacing w:line="276" w:lineRule="auto"/>
        <w:rPr>
          <w:lang w:val="en-US"/>
        </w:rPr>
      </w:pPr>
      <w:r w:rsidRPr="004736FE">
        <w:rPr>
          <w:rFonts w:cstheme="minorHAnsi"/>
          <w:color w:val="FF0000"/>
          <w:lang w:val="en-US"/>
        </w:rPr>
        <w:t>If CE marked device, used out of scope or non-CE marked device (AFMPS submission):</w:t>
      </w:r>
      <w:r w:rsidR="00803012" w:rsidRPr="004736FE">
        <w:rPr>
          <w:lang w:val="en-US"/>
        </w:rPr>
        <w:t xml:space="preserve"> </w:t>
      </w:r>
    </w:p>
    <w:p w14:paraId="484FC492" w14:textId="77777777" w:rsidR="00860F7F" w:rsidRPr="004736FE" w:rsidRDefault="00860F7F" w:rsidP="00860F7F">
      <w:pPr>
        <w:spacing w:line="276" w:lineRule="auto"/>
        <w:rPr>
          <w:lang w:val="en-GB"/>
        </w:rPr>
      </w:pPr>
      <w:r w:rsidRPr="004736FE">
        <w:rPr>
          <w:lang w:val="en-GB"/>
        </w:rPr>
        <w:t xml:space="preserve">The following events should be reported by the </w:t>
      </w:r>
      <w:r w:rsidRPr="004736FE">
        <w:rPr>
          <w:b/>
          <w:lang w:val="en-GB"/>
        </w:rPr>
        <w:t>sponsor</w:t>
      </w:r>
      <w:r w:rsidRPr="004736FE">
        <w:rPr>
          <w:lang w:val="en-GB"/>
        </w:rPr>
        <w:t xml:space="preserve"> to the FAMHP (and to all Member States in which the clinical investigation is conducted): </w:t>
      </w:r>
    </w:p>
    <w:p w14:paraId="3734F10D" w14:textId="77777777" w:rsidR="00860F7F" w:rsidRPr="004736FE" w:rsidRDefault="00860F7F" w:rsidP="00860F7F">
      <w:pPr>
        <w:pStyle w:val="Paragraphedeliste"/>
        <w:numPr>
          <w:ilvl w:val="0"/>
          <w:numId w:val="30"/>
        </w:numPr>
        <w:spacing w:line="276" w:lineRule="auto"/>
        <w:rPr>
          <w:lang w:val="en-GB"/>
        </w:rPr>
      </w:pPr>
      <w:r w:rsidRPr="004736FE">
        <w:rPr>
          <w:lang w:val="en-GB"/>
        </w:rPr>
        <w:t xml:space="preserve">any serious adverse event (SAE) with a causal relationship to the investigational device, comparator or investigative procedure or where such a causal relationship is reasonably </w:t>
      </w:r>
      <w:proofErr w:type="gramStart"/>
      <w:r w:rsidRPr="004736FE">
        <w:rPr>
          <w:lang w:val="en-GB"/>
        </w:rPr>
        <w:t>possible ;</w:t>
      </w:r>
      <w:proofErr w:type="gramEnd"/>
      <w:r w:rsidRPr="004736FE">
        <w:rPr>
          <w:lang w:val="en-GB"/>
        </w:rPr>
        <w:t xml:space="preserve"> </w:t>
      </w:r>
    </w:p>
    <w:p w14:paraId="05105BAA" w14:textId="77777777" w:rsidR="00860F7F" w:rsidRPr="004736FE" w:rsidRDefault="00860F7F" w:rsidP="00860F7F">
      <w:pPr>
        <w:pStyle w:val="Paragraphedeliste"/>
        <w:numPr>
          <w:ilvl w:val="0"/>
          <w:numId w:val="30"/>
        </w:numPr>
        <w:spacing w:line="276" w:lineRule="auto"/>
        <w:rPr>
          <w:lang w:val="en-GB"/>
        </w:rPr>
      </w:pPr>
      <w:r w:rsidRPr="004736FE">
        <w:rPr>
          <w:lang w:val="en-GB"/>
        </w:rPr>
        <w:t xml:space="preserve">any device deficiency that could have resulted in a serious adverse event if appropriate action had not been taken, if an intervention had not occurred, or if the circumstances had been less </w:t>
      </w:r>
      <w:proofErr w:type="spellStart"/>
      <w:proofErr w:type="gramStart"/>
      <w:r w:rsidRPr="004736FE">
        <w:rPr>
          <w:lang w:val="en-GB"/>
        </w:rPr>
        <w:t>favorable</w:t>
      </w:r>
      <w:proofErr w:type="spellEnd"/>
      <w:r w:rsidRPr="004736FE">
        <w:rPr>
          <w:lang w:val="en-GB"/>
        </w:rPr>
        <w:t>;</w:t>
      </w:r>
      <w:proofErr w:type="gramEnd"/>
      <w:r w:rsidRPr="004736FE">
        <w:rPr>
          <w:lang w:val="en-GB"/>
        </w:rPr>
        <w:t xml:space="preserve"> </w:t>
      </w:r>
    </w:p>
    <w:p w14:paraId="6D524A72" w14:textId="5F99375D" w:rsidR="00860F7F" w:rsidRPr="004736FE" w:rsidRDefault="00860F7F" w:rsidP="00860F7F">
      <w:pPr>
        <w:spacing w:line="276" w:lineRule="auto"/>
        <w:rPr>
          <w:lang w:val="en-US"/>
        </w:rPr>
      </w:pPr>
      <w:r w:rsidRPr="004736FE">
        <w:rPr>
          <w:lang w:val="en-GB"/>
        </w:rPr>
        <w:t>any new finding related to an event described in (a) and (b).</w:t>
      </w:r>
    </w:p>
    <w:p w14:paraId="6E3D3357" w14:textId="4B2633EF" w:rsidR="00803012" w:rsidRPr="004736FE" w:rsidRDefault="00803012" w:rsidP="00803012">
      <w:pPr>
        <w:spacing w:line="276" w:lineRule="auto"/>
        <w:rPr>
          <w:rFonts w:cstheme="minorHAnsi"/>
          <w:lang w:val="en-GB"/>
        </w:rPr>
      </w:pPr>
      <w:r w:rsidRPr="004736FE">
        <w:rPr>
          <w:rFonts w:cstheme="minorHAnsi"/>
          <w:lang w:val="en-GB"/>
        </w:rPr>
        <w:lastRenderedPageBreak/>
        <w:t xml:space="preserve">SAEs related, probably related or possibly related to the use of the medical device should be reported to the FAMHP via the </w:t>
      </w:r>
      <w:r w:rsidRPr="004736FE">
        <w:rPr>
          <w:rFonts w:cstheme="minorHAnsi"/>
          <w:lang w:val="en-US"/>
        </w:rPr>
        <w:t xml:space="preserve">standard </w:t>
      </w:r>
      <w:r w:rsidRPr="004736FE">
        <w:rPr>
          <w:rFonts w:cstheme="minorHAnsi"/>
          <w:shd w:val="clear" w:color="auto" w:fill="FFFFFF"/>
          <w:lang w:val="en-US"/>
        </w:rPr>
        <w:t> </w:t>
      </w:r>
      <w:hyperlink r:id="rId15" w:history="1">
        <w:r w:rsidRPr="004736FE">
          <w:rPr>
            <w:rStyle w:val="Lienhypertexte"/>
            <w:rFonts w:eastAsiaTheme="majorEastAsia" w:cstheme="minorHAnsi"/>
            <w:color w:val="auto"/>
            <w:u w:val="none"/>
            <w:lang w:val="en-US"/>
          </w:rPr>
          <w:t>Clinical Investigation Summary Safety Report Form</w:t>
        </w:r>
      </w:hyperlink>
      <w:r w:rsidR="0019433B">
        <w:rPr>
          <w:rFonts w:cstheme="minorHAnsi"/>
          <w:lang w:val="en-US"/>
        </w:rPr>
        <w:t xml:space="preserve"> </w:t>
      </w:r>
      <w:r w:rsidRPr="004736FE">
        <w:rPr>
          <w:rFonts w:cstheme="minorHAnsi"/>
          <w:lang w:val="en-GB"/>
        </w:rPr>
        <w:t xml:space="preserve">and sent by e-mail to </w:t>
      </w:r>
      <w:hyperlink r:id="rId16" w:history="1">
        <w:r w:rsidRPr="004736FE">
          <w:rPr>
            <w:rStyle w:val="Lienhypertexte"/>
            <w:rFonts w:cstheme="minorHAnsi"/>
            <w:lang w:val="en-GB"/>
          </w:rPr>
          <w:t>ct.rd@fagg-afmps.be</w:t>
        </w:r>
      </w:hyperlink>
      <w:r w:rsidRPr="004736FE">
        <w:rPr>
          <w:rFonts w:cstheme="minorHAnsi"/>
          <w:lang w:val="en-GB"/>
        </w:rPr>
        <w:t xml:space="preserve">  with the following mention in the subject line: "Notification of SAE - EudraCT number".</w:t>
      </w:r>
    </w:p>
    <w:p w14:paraId="6E1B25A2" w14:textId="7676B59E" w:rsidR="0067001F" w:rsidRPr="004736FE" w:rsidRDefault="0067001F" w:rsidP="0067001F">
      <w:pPr>
        <w:pStyle w:val="Titre4"/>
        <w:rPr>
          <w:lang w:val="en-US"/>
        </w:rPr>
      </w:pPr>
      <w:r w:rsidRPr="004736FE">
        <w:rPr>
          <w:lang w:val="en-US"/>
        </w:rPr>
        <w:t>Deadlines for reporting events</w:t>
      </w:r>
      <w:r w:rsidR="00E865DD" w:rsidRPr="004736FE">
        <w:rPr>
          <w:lang w:val="en-US"/>
        </w:rPr>
        <w:t xml:space="preserve"> from the sponsor to authorities</w:t>
      </w:r>
    </w:p>
    <w:p w14:paraId="227FB535" w14:textId="38BC7E17" w:rsidR="0067001F" w:rsidRPr="004736FE" w:rsidRDefault="0067001F" w:rsidP="0067001F">
      <w:pPr>
        <w:spacing w:before="240" w:line="276" w:lineRule="auto"/>
        <w:rPr>
          <w:lang w:val="en-GB"/>
        </w:rPr>
      </w:pPr>
      <w:r w:rsidRPr="004736FE">
        <w:rPr>
          <w:b/>
          <w:lang w:val="en-GB"/>
        </w:rPr>
        <w:t>Immediately and no later than 2 calendar days</w:t>
      </w:r>
      <w:r w:rsidRPr="004736FE">
        <w:rPr>
          <w:lang w:val="en-GB"/>
        </w:rPr>
        <w:t xml:space="preserve"> after the sponsor becomes aware of a new reportable event or new information in relation to a previously reported event, for all reportable events that indicate </w:t>
      </w:r>
      <w:r w:rsidRPr="004736FE">
        <w:rPr>
          <w:b/>
          <w:lang w:val="en-GB"/>
        </w:rPr>
        <w:t>an imminent risk of death, serious injury, or serious illness</w:t>
      </w:r>
      <w:r w:rsidRPr="004736FE">
        <w:rPr>
          <w:lang w:val="en-GB"/>
        </w:rPr>
        <w:t xml:space="preserve"> and that require prompt corrective action for other patients/subjects, users, or others, or a new finding in this regard</w:t>
      </w:r>
    </w:p>
    <w:p w14:paraId="185787C0" w14:textId="77777777" w:rsidR="0067001F" w:rsidRPr="004736FE" w:rsidRDefault="0067001F" w:rsidP="0067001F">
      <w:pPr>
        <w:spacing w:line="276" w:lineRule="auto"/>
        <w:rPr>
          <w:lang w:val="en-GB"/>
        </w:rPr>
      </w:pPr>
    </w:p>
    <w:p w14:paraId="70FF8DE4" w14:textId="4D11997D" w:rsidR="0067001F" w:rsidRPr="004736FE" w:rsidRDefault="0067001F" w:rsidP="0067001F">
      <w:pPr>
        <w:spacing w:line="276" w:lineRule="auto"/>
        <w:rPr>
          <w:lang w:val="en-GB"/>
        </w:rPr>
      </w:pPr>
      <w:r w:rsidRPr="004736FE">
        <w:rPr>
          <w:b/>
          <w:lang w:val="en-GB"/>
        </w:rPr>
        <w:t>Immediately and no later than 7 calendar days</w:t>
      </w:r>
      <w:r w:rsidRPr="004736FE">
        <w:rPr>
          <w:lang w:val="en-GB"/>
        </w:rPr>
        <w:t xml:space="preserve"> after the sponsor becomes aware of a new reportable event or new information related to a previously reported event, </w:t>
      </w:r>
      <w:r w:rsidRPr="004736FE">
        <w:rPr>
          <w:b/>
          <w:lang w:val="en-GB"/>
        </w:rPr>
        <w:t>for any other reportable event</w:t>
      </w:r>
      <w:r w:rsidRPr="004736FE">
        <w:rPr>
          <w:lang w:val="en-GB"/>
        </w:rPr>
        <w:t xml:space="preserve"> or new discovery/update</w:t>
      </w:r>
    </w:p>
    <w:p w14:paraId="373A26A7" w14:textId="1890E424" w:rsidR="00C81CCB" w:rsidRPr="004736FE" w:rsidRDefault="00C81CCB" w:rsidP="0067001F">
      <w:pPr>
        <w:spacing w:line="276" w:lineRule="auto"/>
        <w:rPr>
          <w:lang w:val="en-GB"/>
        </w:rPr>
      </w:pPr>
    </w:p>
    <w:p w14:paraId="098CE5AA" w14:textId="37038A54" w:rsidR="00C81CCB" w:rsidRPr="004736FE" w:rsidRDefault="00C81CCB" w:rsidP="0067001F">
      <w:pPr>
        <w:spacing w:line="276" w:lineRule="auto"/>
        <w:rPr>
          <w:lang w:val="en-GB"/>
        </w:rPr>
      </w:pPr>
      <w:r w:rsidRPr="004736FE">
        <w:rPr>
          <w:lang w:val="en-GB"/>
        </w:rPr>
        <w:t>There is no annual safety report for clinical investigations involving a medical device.</w:t>
      </w:r>
    </w:p>
    <w:p w14:paraId="16F34610" w14:textId="77777777" w:rsidR="0067001F" w:rsidRPr="004736FE" w:rsidRDefault="0067001F" w:rsidP="0067001F">
      <w:pPr>
        <w:spacing w:line="276" w:lineRule="auto"/>
        <w:rPr>
          <w:lang w:val="en-GB"/>
        </w:rPr>
      </w:pPr>
    </w:p>
    <w:p w14:paraId="5310BFA0" w14:textId="77777777" w:rsidR="00662F44" w:rsidRPr="004736FE" w:rsidRDefault="00662F44" w:rsidP="00336697">
      <w:pPr>
        <w:pStyle w:val="TitreSOP3"/>
        <w:rPr>
          <w:rFonts w:eastAsia="Arial,BoldItalic"/>
          <w:lang w:val="en-US"/>
        </w:rPr>
      </w:pPr>
      <w:bookmarkStart w:id="54" w:name="_Toc224311249"/>
      <w:r w:rsidRPr="004736FE">
        <w:rPr>
          <w:rFonts w:eastAsia="Arial,BoldItalic"/>
          <w:lang w:val="en-US"/>
        </w:rPr>
        <w:t>Pregnancy</w:t>
      </w:r>
      <w:bookmarkEnd w:id="54"/>
    </w:p>
    <w:p w14:paraId="449441AE" w14:textId="77777777" w:rsidR="00662F44" w:rsidRPr="004736FE" w:rsidRDefault="00662F44" w:rsidP="00662F44">
      <w:pPr>
        <w:pStyle w:val="Corpsdetexte"/>
        <w:spacing w:before="120" w:after="0" w:line="276" w:lineRule="auto"/>
        <w:ind w:left="425"/>
        <w:rPr>
          <w:rFonts w:asciiTheme="minorHAnsi" w:hAnsiTheme="minorHAnsi" w:cstheme="minorHAnsi"/>
          <w:color w:val="00B050"/>
          <w:sz w:val="22"/>
          <w:szCs w:val="22"/>
          <w:lang w:val="en-US"/>
        </w:rPr>
      </w:pPr>
      <w:r w:rsidRPr="004736FE">
        <w:rPr>
          <w:rFonts w:asciiTheme="minorHAnsi" w:hAnsiTheme="minorHAnsi" w:cstheme="minorHAnsi"/>
          <w:color w:val="00B050"/>
          <w:sz w:val="22"/>
          <w:szCs w:val="22"/>
          <w:lang w:val="en-US"/>
        </w:rPr>
        <w:t>If, following initiation of the study intervention, it is subsequently discovered that a participant is pregnant or may have been pregnant at the time of study exposure, including during at least for xx months after study product administration, the investigator must immediately notify the sponsor.</w:t>
      </w:r>
    </w:p>
    <w:p w14:paraId="06A880EA" w14:textId="77777777" w:rsidR="00662F44" w:rsidRPr="004736FE" w:rsidRDefault="00662F44" w:rsidP="00662F44">
      <w:pPr>
        <w:pStyle w:val="Corpsdetexte"/>
        <w:spacing w:before="120" w:after="0" w:line="276" w:lineRule="auto"/>
        <w:ind w:left="425"/>
        <w:rPr>
          <w:rFonts w:asciiTheme="minorHAnsi" w:hAnsiTheme="minorHAnsi" w:cstheme="minorHAnsi"/>
          <w:color w:val="00B050"/>
          <w:sz w:val="22"/>
          <w:szCs w:val="22"/>
          <w:lang w:val="en-US"/>
        </w:rPr>
      </w:pPr>
      <w:r w:rsidRPr="004736FE">
        <w:rPr>
          <w:rFonts w:asciiTheme="minorHAnsi" w:hAnsiTheme="minorHAnsi" w:cstheme="minorHAnsi"/>
          <w:color w:val="00B050"/>
          <w:sz w:val="22"/>
          <w:szCs w:val="22"/>
          <w:lang w:val="en-US"/>
        </w:rPr>
        <w:t xml:space="preserve">Follow-up information regarding the course of the pregnancy, including perinatal and neonatal outcome and, where applicable, offspring information, must be reported </w:t>
      </w:r>
      <w:proofErr w:type="gramStart"/>
      <w:r w:rsidRPr="004736FE">
        <w:rPr>
          <w:rFonts w:asciiTheme="minorHAnsi" w:hAnsiTheme="minorHAnsi" w:cstheme="minorHAnsi"/>
          <w:color w:val="00B050"/>
          <w:sz w:val="22"/>
          <w:szCs w:val="22"/>
          <w:lang w:val="en-US"/>
        </w:rPr>
        <w:t>au</w:t>
      </w:r>
      <w:proofErr w:type="gramEnd"/>
      <w:r w:rsidRPr="004736FE">
        <w:rPr>
          <w:rFonts w:asciiTheme="minorHAnsi" w:hAnsiTheme="minorHAnsi" w:cstheme="minorHAnsi"/>
          <w:color w:val="00B050"/>
          <w:sz w:val="22"/>
          <w:szCs w:val="22"/>
          <w:lang w:val="en-US"/>
        </w:rPr>
        <w:t xml:space="preserve"> sponsor. Protocol-required procedures for </w:t>
      </w:r>
      <w:proofErr w:type="gramStart"/>
      <w:r w:rsidRPr="004736FE">
        <w:rPr>
          <w:rFonts w:asciiTheme="minorHAnsi" w:hAnsiTheme="minorHAnsi" w:cstheme="minorHAnsi"/>
          <w:color w:val="00B050"/>
          <w:sz w:val="22"/>
          <w:szCs w:val="22"/>
          <w:lang w:val="en-US"/>
        </w:rPr>
        <w:t>study</w:t>
      </w:r>
      <w:proofErr w:type="gramEnd"/>
      <w:r w:rsidRPr="004736FE">
        <w:rPr>
          <w:rFonts w:asciiTheme="minorHAnsi" w:hAnsiTheme="minorHAnsi" w:cstheme="minorHAnsi"/>
          <w:color w:val="00B050"/>
          <w:sz w:val="22"/>
          <w:szCs w:val="22"/>
          <w:lang w:val="en-US"/>
        </w:rPr>
        <w:t xml:space="preserve"> discontinuation and follow-up must be performed on the participant.</w:t>
      </w:r>
    </w:p>
    <w:p w14:paraId="0966362D" w14:textId="77777777" w:rsidR="00336697" w:rsidRPr="004736FE" w:rsidRDefault="00336697" w:rsidP="00662F44">
      <w:pPr>
        <w:pStyle w:val="Corpsdetexte"/>
        <w:spacing w:before="120" w:after="0" w:line="276" w:lineRule="auto"/>
        <w:ind w:left="425"/>
        <w:rPr>
          <w:rFonts w:asciiTheme="minorHAnsi" w:hAnsiTheme="minorHAnsi" w:cstheme="minorHAnsi"/>
          <w:color w:val="92D050"/>
          <w:sz w:val="22"/>
          <w:szCs w:val="22"/>
          <w:lang w:val="en-US"/>
        </w:rPr>
      </w:pPr>
    </w:p>
    <w:p w14:paraId="3139136C" w14:textId="77777777" w:rsidR="00662F44" w:rsidRPr="004736FE" w:rsidRDefault="00662F44" w:rsidP="00336697">
      <w:pPr>
        <w:pStyle w:val="TitreSOP3"/>
        <w:rPr>
          <w:rFonts w:eastAsia="Arial,BoldItalic"/>
          <w:lang w:val="en-US"/>
        </w:rPr>
      </w:pPr>
      <w:bookmarkStart w:id="55" w:name="_Toc224311250"/>
      <w:r w:rsidRPr="004736FE">
        <w:rPr>
          <w:rFonts w:eastAsia="Arial,BoldItalic"/>
          <w:lang w:val="en-US"/>
        </w:rPr>
        <w:t>Laboratory Test Result Abnormalities</w:t>
      </w:r>
      <w:bookmarkEnd w:id="55"/>
    </w:p>
    <w:p w14:paraId="75AADD1D" w14:textId="77777777" w:rsidR="00662F44" w:rsidRPr="004736FE" w:rsidRDefault="00662F44" w:rsidP="00662F44">
      <w:pPr>
        <w:pStyle w:val="Corpsdetexte"/>
        <w:spacing w:before="120" w:after="0" w:line="276" w:lineRule="auto"/>
        <w:ind w:left="425"/>
        <w:rPr>
          <w:rFonts w:asciiTheme="minorHAnsi" w:hAnsiTheme="minorHAnsi" w:cstheme="minorHAnsi"/>
          <w:color w:val="00B050"/>
          <w:sz w:val="22"/>
          <w:szCs w:val="22"/>
          <w:lang w:val="en-US"/>
        </w:rPr>
      </w:pPr>
      <w:r w:rsidRPr="004736FE">
        <w:rPr>
          <w:rFonts w:asciiTheme="minorHAnsi" w:hAnsiTheme="minorHAnsi" w:cstheme="minorHAnsi"/>
          <w:color w:val="00B050"/>
          <w:sz w:val="22"/>
          <w:szCs w:val="22"/>
          <w:lang w:val="en-US"/>
        </w:rPr>
        <w:t xml:space="preserve">The following laboratory test result abnormalities should be captured on the </w:t>
      </w:r>
      <w:proofErr w:type="gramStart"/>
      <w:r w:rsidRPr="004736FE">
        <w:rPr>
          <w:rFonts w:asciiTheme="minorHAnsi" w:hAnsiTheme="minorHAnsi" w:cstheme="minorHAnsi"/>
          <w:color w:val="00B050"/>
          <w:sz w:val="22"/>
          <w:szCs w:val="22"/>
          <w:lang w:val="en-US"/>
        </w:rPr>
        <w:t>CRF :</w:t>
      </w:r>
      <w:proofErr w:type="gramEnd"/>
    </w:p>
    <w:p w14:paraId="36F19B4B" w14:textId="77777777" w:rsidR="00662F44" w:rsidRPr="004736FE" w:rsidRDefault="00662F44" w:rsidP="00662F44">
      <w:pPr>
        <w:pStyle w:val="Corpsdetexte"/>
        <w:numPr>
          <w:ilvl w:val="0"/>
          <w:numId w:val="11"/>
        </w:numPr>
        <w:spacing w:after="0" w:line="276" w:lineRule="auto"/>
        <w:ind w:left="1134"/>
        <w:rPr>
          <w:rFonts w:asciiTheme="minorHAnsi" w:hAnsiTheme="minorHAnsi" w:cstheme="minorHAnsi"/>
          <w:color w:val="00B050"/>
          <w:sz w:val="22"/>
          <w:szCs w:val="22"/>
          <w:lang w:val="en-US"/>
        </w:rPr>
      </w:pPr>
      <w:r w:rsidRPr="004736FE">
        <w:rPr>
          <w:rFonts w:asciiTheme="minorHAnsi" w:hAnsiTheme="minorHAnsi" w:cstheme="minorHAnsi"/>
          <w:color w:val="00B050"/>
          <w:sz w:val="22"/>
          <w:szCs w:val="22"/>
          <w:lang w:val="en-US"/>
        </w:rPr>
        <w:t xml:space="preserve">Any laboratory test result that is clinically significant or meets the definition of an SAE </w:t>
      </w:r>
    </w:p>
    <w:p w14:paraId="6DDF6C87" w14:textId="77777777" w:rsidR="00662F44" w:rsidRPr="004736FE" w:rsidRDefault="00662F44" w:rsidP="00662F44">
      <w:pPr>
        <w:pStyle w:val="Corpsdetexte"/>
        <w:numPr>
          <w:ilvl w:val="0"/>
          <w:numId w:val="11"/>
        </w:numPr>
        <w:spacing w:after="0" w:line="276" w:lineRule="auto"/>
        <w:ind w:left="1134"/>
        <w:rPr>
          <w:rFonts w:asciiTheme="minorHAnsi" w:hAnsiTheme="minorHAnsi" w:cstheme="minorHAnsi"/>
          <w:color w:val="00B050"/>
          <w:sz w:val="22"/>
          <w:szCs w:val="22"/>
          <w:lang w:val="en-US"/>
        </w:rPr>
      </w:pPr>
      <w:r w:rsidRPr="004736FE">
        <w:rPr>
          <w:rFonts w:asciiTheme="minorHAnsi" w:hAnsiTheme="minorHAnsi" w:cstheme="minorHAnsi"/>
          <w:color w:val="00B050"/>
          <w:sz w:val="22"/>
          <w:szCs w:val="22"/>
          <w:lang w:val="en-US"/>
        </w:rPr>
        <w:t>Any laboratory test result abnormality that required the participant to have study intervention discontinued or interrupted</w:t>
      </w:r>
    </w:p>
    <w:p w14:paraId="2F53608B" w14:textId="77777777" w:rsidR="00662F44" w:rsidRPr="004736FE" w:rsidRDefault="00662F44" w:rsidP="00662F44">
      <w:pPr>
        <w:pStyle w:val="Corpsdetexte"/>
        <w:numPr>
          <w:ilvl w:val="0"/>
          <w:numId w:val="11"/>
        </w:numPr>
        <w:spacing w:after="0" w:line="276" w:lineRule="auto"/>
        <w:ind w:left="1134"/>
        <w:rPr>
          <w:rFonts w:asciiTheme="minorHAnsi" w:hAnsiTheme="minorHAnsi" w:cstheme="minorHAnsi"/>
          <w:color w:val="00B050"/>
          <w:sz w:val="22"/>
          <w:szCs w:val="22"/>
          <w:lang w:val="en-US"/>
        </w:rPr>
      </w:pPr>
      <w:r w:rsidRPr="004736FE">
        <w:rPr>
          <w:rFonts w:asciiTheme="minorHAnsi" w:hAnsiTheme="minorHAnsi" w:cstheme="minorHAnsi"/>
          <w:color w:val="00B050"/>
          <w:sz w:val="22"/>
          <w:szCs w:val="22"/>
          <w:lang w:val="en-US"/>
        </w:rPr>
        <w:t>Any laboratory test result abnormality that required the participant to receive specific corrective therapy</w:t>
      </w:r>
    </w:p>
    <w:p w14:paraId="2CAB84BF" w14:textId="77777777" w:rsidR="005D253D" w:rsidRPr="004736FE" w:rsidRDefault="00662F44" w:rsidP="005D253D">
      <w:pPr>
        <w:pStyle w:val="Corpsdetexte"/>
        <w:spacing w:before="120" w:after="0" w:line="276" w:lineRule="auto"/>
        <w:ind w:left="425"/>
        <w:rPr>
          <w:rFonts w:asciiTheme="minorHAnsi" w:hAnsiTheme="minorHAnsi" w:cstheme="minorHAnsi"/>
          <w:color w:val="00B050"/>
          <w:sz w:val="22"/>
          <w:szCs w:val="22"/>
          <w:lang w:val="en-US"/>
        </w:rPr>
      </w:pPr>
      <w:r w:rsidRPr="004736FE">
        <w:rPr>
          <w:rFonts w:asciiTheme="minorHAnsi" w:hAnsiTheme="minorHAnsi" w:cstheme="minorHAnsi"/>
          <w:color w:val="00B050"/>
          <w:sz w:val="22"/>
          <w:szCs w:val="22"/>
          <w:lang w:val="en-US"/>
        </w:rPr>
        <w:t>It is expected that, wherever possible, the clinical rather than laboratory term would be used by the reporting investigator (</w:t>
      </w:r>
      <w:proofErr w:type="spellStart"/>
      <w:r w:rsidRPr="004736FE">
        <w:rPr>
          <w:rFonts w:asciiTheme="minorHAnsi" w:hAnsiTheme="minorHAnsi" w:cstheme="minorHAnsi"/>
          <w:color w:val="00B050"/>
          <w:sz w:val="22"/>
          <w:szCs w:val="22"/>
          <w:lang w:val="en-US"/>
        </w:rPr>
        <w:t>eg</w:t>
      </w:r>
      <w:proofErr w:type="spellEnd"/>
      <w:r w:rsidRPr="004736FE">
        <w:rPr>
          <w:rFonts w:asciiTheme="minorHAnsi" w:hAnsiTheme="minorHAnsi" w:cstheme="minorHAnsi"/>
          <w:color w:val="00B050"/>
          <w:sz w:val="22"/>
          <w:szCs w:val="22"/>
          <w:lang w:val="en-US"/>
        </w:rPr>
        <w:t>, anemia vs low hemoglobin value).</w:t>
      </w:r>
    </w:p>
    <w:p w14:paraId="4B105B78" w14:textId="77777777" w:rsidR="009C7442" w:rsidRPr="004736FE" w:rsidRDefault="009C7442" w:rsidP="009C7442">
      <w:pPr>
        <w:pStyle w:val="TitreSOP1"/>
      </w:pPr>
      <w:bookmarkStart w:id="56" w:name="_Toc224311251"/>
      <w:bookmarkStart w:id="57" w:name="_Toc105574368"/>
      <w:r w:rsidRPr="004736FE">
        <w:t>Statistical design and analysis</w:t>
      </w:r>
      <w:bookmarkEnd w:id="56"/>
      <w:r w:rsidRPr="004736FE">
        <w:t xml:space="preserve"> </w:t>
      </w:r>
    </w:p>
    <w:p w14:paraId="4D91DA64" w14:textId="77777777" w:rsidR="009C7442" w:rsidRPr="004736FE" w:rsidRDefault="009C7442" w:rsidP="009C7442">
      <w:pPr>
        <w:pStyle w:val="Corpsdetexte"/>
        <w:spacing w:before="120" w:line="276" w:lineRule="auto"/>
        <w:ind w:left="491"/>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Use the document AAHRPP-DSQ-020 Statistical Analysis Plan (guideline) to complete this section</w:t>
      </w:r>
    </w:p>
    <w:p w14:paraId="6F741953" w14:textId="77777777" w:rsidR="009C7442" w:rsidRPr="004736FE" w:rsidRDefault="009C7442" w:rsidP="009C7442">
      <w:pPr>
        <w:spacing w:after="120"/>
        <w:rPr>
          <w:color w:val="FF0000"/>
          <w:lang w:val="en-US" w:eastAsia="fr-FR"/>
        </w:rPr>
      </w:pPr>
      <w:r w:rsidRPr="004736FE">
        <w:rPr>
          <w:color w:val="FF0000"/>
          <w:lang w:val="en-US" w:eastAsia="fr-FR"/>
        </w:rPr>
        <w:lastRenderedPageBreak/>
        <w:t>The description and justification of the statistical model and analysis of the clinical investigation should cover the following</w:t>
      </w:r>
    </w:p>
    <w:p w14:paraId="53FC6DAD"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Analysis population (e.g., intention-to-treat [ITT], per-protocol [PP], and actual treatment [AT] analysis) and procedures considering the data set.</w:t>
      </w:r>
    </w:p>
    <w:p w14:paraId="16086EAD"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Descriptive statistics of baseline, treatment, safety data, and, where appropriate, primary and secondary endpoints.</w:t>
      </w:r>
    </w:p>
    <w:p w14:paraId="5C8A9ABE"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Analytical procedures including measures of precision, such as confidence intervals, where appropriate.</w:t>
      </w:r>
    </w:p>
    <w:p w14:paraId="4C5F5832"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Significance and power of primary endpoint(s) and, if applicable, overall statistical verification strategy.</w:t>
      </w:r>
    </w:p>
    <w:p w14:paraId="00C74298"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Sample size calculation and justification considering:</w:t>
      </w:r>
    </w:p>
    <w:p w14:paraId="77527F2E" w14:textId="77777777" w:rsidR="009C7442" w:rsidRPr="004736FE" w:rsidRDefault="009C7442" w:rsidP="002A135E">
      <w:pPr>
        <w:pStyle w:val="Paragraphedeliste"/>
        <w:numPr>
          <w:ilvl w:val="0"/>
          <w:numId w:val="16"/>
        </w:numPr>
        <w:spacing w:after="120"/>
        <w:rPr>
          <w:color w:val="FF0000"/>
          <w:lang w:val="en-US" w:eastAsia="fr-FR"/>
        </w:rPr>
      </w:pPr>
      <w:r w:rsidRPr="004736FE">
        <w:rPr>
          <w:color w:val="FF0000"/>
          <w:lang w:val="en-US" w:eastAsia="fr-FR"/>
        </w:rPr>
        <w:t xml:space="preserve">all relevant clinical data on the outcome variable and effect size, if </w:t>
      </w:r>
      <w:proofErr w:type="gramStart"/>
      <w:r w:rsidRPr="004736FE">
        <w:rPr>
          <w:color w:val="FF0000"/>
          <w:lang w:val="en-US" w:eastAsia="fr-FR"/>
        </w:rPr>
        <w:t>applicable;</w:t>
      </w:r>
      <w:proofErr w:type="gramEnd"/>
    </w:p>
    <w:p w14:paraId="32E6103C" w14:textId="77777777" w:rsidR="009C7442" w:rsidRPr="004736FE" w:rsidRDefault="009C7442" w:rsidP="002A135E">
      <w:pPr>
        <w:pStyle w:val="Paragraphedeliste"/>
        <w:numPr>
          <w:ilvl w:val="0"/>
          <w:numId w:val="16"/>
        </w:numPr>
        <w:spacing w:after="120"/>
        <w:rPr>
          <w:color w:val="FF0000"/>
          <w:lang w:val="en-US" w:eastAsia="fr-FR"/>
        </w:rPr>
      </w:pPr>
      <w:r w:rsidRPr="004736FE">
        <w:rPr>
          <w:color w:val="FF0000"/>
          <w:lang w:val="en-US" w:eastAsia="fr-FR"/>
        </w:rPr>
        <w:t xml:space="preserve">expected outcome assumptions in treatment groups, if </w:t>
      </w:r>
      <w:proofErr w:type="gramStart"/>
      <w:r w:rsidRPr="004736FE">
        <w:rPr>
          <w:color w:val="FF0000"/>
          <w:lang w:val="en-US" w:eastAsia="fr-FR"/>
        </w:rPr>
        <w:t>any;</w:t>
      </w:r>
      <w:proofErr w:type="gramEnd"/>
    </w:p>
    <w:p w14:paraId="3F098ADD" w14:textId="77777777" w:rsidR="009C7442" w:rsidRPr="004736FE" w:rsidRDefault="009C7442" w:rsidP="002A135E">
      <w:pPr>
        <w:pStyle w:val="Paragraphedeliste"/>
        <w:numPr>
          <w:ilvl w:val="0"/>
          <w:numId w:val="16"/>
        </w:numPr>
        <w:spacing w:after="120"/>
        <w:rPr>
          <w:color w:val="FF0000"/>
          <w:lang w:val="en-US" w:eastAsia="fr-FR"/>
        </w:rPr>
      </w:pPr>
      <w:r w:rsidRPr="004736FE">
        <w:rPr>
          <w:color w:val="FF0000"/>
          <w:lang w:val="en-US" w:eastAsia="fr-FR"/>
        </w:rPr>
        <w:t>adjustments due to pre-planned interim analyses, if any</w:t>
      </w:r>
    </w:p>
    <w:p w14:paraId="6C211B8C" w14:textId="77777777" w:rsidR="009C7442" w:rsidRPr="004736FE" w:rsidRDefault="009C7442" w:rsidP="002A135E">
      <w:pPr>
        <w:pStyle w:val="Paragraphedeliste"/>
        <w:numPr>
          <w:ilvl w:val="0"/>
          <w:numId w:val="16"/>
        </w:numPr>
        <w:spacing w:after="120"/>
        <w:rPr>
          <w:color w:val="FF0000"/>
          <w:lang w:val="en-US" w:eastAsia="fr-FR"/>
        </w:rPr>
      </w:pPr>
      <w:r w:rsidRPr="004736FE">
        <w:rPr>
          <w:color w:val="FF0000"/>
          <w:lang w:val="en-US" w:eastAsia="fr-FR"/>
        </w:rPr>
        <w:t>the magnitude of detectable effects and the non-inferiority margin, which should be less than the magnitude of detectable effects and justified relative to the comparator effect, if applicable</w:t>
      </w:r>
    </w:p>
    <w:p w14:paraId="4D2AACD7" w14:textId="77777777" w:rsidR="009C7442" w:rsidRPr="004736FE" w:rsidRDefault="009C7442" w:rsidP="002A135E">
      <w:pPr>
        <w:pStyle w:val="Paragraphedeliste"/>
        <w:numPr>
          <w:ilvl w:val="0"/>
          <w:numId w:val="16"/>
        </w:numPr>
        <w:spacing w:after="120"/>
        <w:rPr>
          <w:color w:val="FF0000"/>
          <w:lang w:val="en-US" w:eastAsia="fr-FR"/>
        </w:rPr>
      </w:pPr>
      <w:r w:rsidRPr="004736FE">
        <w:rPr>
          <w:color w:val="FF0000"/>
          <w:lang w:val="en-US" w:eastAsia="fr-FR"/>
        </w:rPr>
        <w:t>the allocation ratio used for randomization (e.g., 1:1, 1:2), if applicable</w:t>
      </w:r>
    </w:p>
    <w:p w14:paraId="79358BFE" w14:textId="77777777" w:rsidR="009C7442" w:rsidRPr="004736FE" w:rsidRDefault="009C7442" w:rsidP="002A135E">
      <w:pPr>
        <w:pStyle w:val="Paragraphedeliste"/>
        <w:numPr>
          <w:ilvl w:val="0"/>
          <w:numId w:val="16"/>
        </w:numPr>
        <w:spacing w:after="120"/>
        <w:rPr>
          <w:color w:val="FF0000"/>
          <w:lang w:val="en-US" w:eastAsia="fr-FR"/>
        </w:rPr>
      </w:pPr>
      <w:r w:rsidRPr="004736FE">
        <w:rPr>
          <w:color w:val="FF0000"/>
          <w:lang w:val="en-US" w:eastAsia="fr-FR"/>
        </w:rPr>
        <w:t>the expected dropout rate, such as withdrawal, loss of sight, death (unless death is an endpoint).</w:t>
      </w:r>
    </w:p>
    <w:p w14:paraId="164891F4"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All statistical parameters and methods used to calculate the sample size or non-inferiority margin should be clearly stated.</w:t>
      </w:r>
    </w:p>
    <w:p w14:paraId="7913E8B9"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Exploratory and sensitivity analysis (e.g., to test the robustness of the results of the primary and secondary analyses to the different methods used to deal with missing data), if applicable.</w:t>
      </w:r>
    </w:p>
    <w:p w14:paraId="0BD3EC0F"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Procedures for reporting deviations from the original statistical analysis plan.</w:t>
      </w:r>
    </w:p>
    <w:p w14:paraId="5C13AFD3"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In the case of multicenter clinical investigations, a strategy for managing potential imbalances in enrollment at different investigative sites.</w:t>
      </w:r>
    </w:p>
    <w:p w14:paraId="7A4D0A37" w14:textId="77777777" w:rsidR="009C7442" w:rsidRPr="004736FE" w:rsidRDefault="009C7442" w:rsidP="002A135E">
      <w:pPr>
        <w:pStyle w:val="Paragraphedeliste"/>
        <w:numPr>
          <w:ilvl w:val="0"/>
          <w:numId w:val="15"/>
        </w:numPr>
        <w:spacing w:after="120"/>
        <w:ind w:left="992" w:hanging="357"/>
        <w:contextualSpacing w:val="0"/>
        <w:rPr>
          <w:color w:val="FF0000"/>
          <w:lang w:val="en-US" w:eastAsia="fr-FR"/>
        </w:rPr>
      </w:pPr>
      <w:r w:rsidRPr="004736FE">
        <w:rPr>
          <w:color w:val="FF0000"/>
          <w:lang w:val="en-US" w:eastAsia="fr-FR"/>
        </w:rPr>
        <w:t>Strategy for pooling data, if appropriate.</w:t>
      </w:r>
    </w:p>
    <w:p w14:paraId="788DD4A4" w14:textId="77777777" w:rsidR="009C7442" w:rsidRPr="004736FE" w:rsidRDefault="009C7442" w:rsidP="009C7442">
      <w:pPr>
        <w:pStyle w:val="TitreSOP1"/>
      </w:pPr>
      <w:bookmarkStart w:id="58" w:name="_Toc224311252"/>
      <w:r w:rsidRPr="004736FE">
        <w:t>Data management</w:t>
      </w:r>
      <w:bookmarkEnd w:id="58"/>
    </w:p>
    <w:p w14:paraId="2379B959" w14:textId="002293E1" w:rsidR="00B50CF2" w:rsidRPr="004736FE" w:rsidRDefault="00B50CF2" w:rsidP="00B50CF2">
      <w:pPr>
        <w:pStyle w:val="Corpsdetexte"/>
        <w:spacing w:before="120" w:line="276" w:lineRule="auto"/>
        <w:ind w:left="426"/>
        <w:jc w:val="both"/>
        <w:rPr>
          <w:rFonts w:asciiTheme="minorHAnsi" w:hAnsiTheme="minorHAnsi" w:cstheme="minorHAnsi"/>
          <w:iCs/>
          <w:color w:val="FF0000"/>
          <w:sz w:val="22"/>
          <w:szCs w:val="22"/>
          <w:lang w:val="en-US"/>
        </w:rPr>
      </w:pPr>
      <w:bookmarkStart w:id="59" w:name="_Toc105574369"/>
      <w:bookmarkEnd w:id="57"/>
      <w:r w:rsidRPr="004736FE">
        <w:rPr>
          <w:rFonts w:asciiTheme="minorHAnsi" w:hAnsiTheme="minorHAnsi" w:cstheme="minorHAnsi"/>
          <w:iCs/>
          <w:color w:val="FF0000"/>
          <w:sz w:val="22"/>
          <w:szCs w:val="22"/>
          <w:lang w:val="en-US"/>
        </w:rPr>
        <w:t xml:space="preserve">1) Data management </w:t>
      </w:r>
      <w:proofErr w:type="gramStart"/>
      <w:r w:rsidRPr="004736FE">
        <w:rPr>
          <w:rFonts w:asciiTheme="minorHAnsi" w:hAnsiTheme="minorHAnsi" w:cstheme="minorHAnsi"/>
          <w:iCs/>
          <w:color w:val="FF0000"/>
          <w:sz w:val="22"/>
          <w:szCs w:val="22"/>
          <w:lang w:val="en-US"/>
        </w:rPr>
        <w:t>plan :</w:t>
      </w:r>
      <w:proofErr w:type="gramEnd"/>
      <w:r w:rsidRPr="004736FE">
        <w:rPr>
          <w:rFonts w:asciiTheme="minorHAnsi" w:hAnsiTheme="minorHAnsi" w:cstheme="minorHAnsi"/>
          <w:iCs/>
          <w:color w:val="FF0000"/>
          <w:sz w:val="22"/>
          <w:szCs w:val="22"/>
          <w:lang w:val="en-US"/>
        </w:rPr>
        <w:t xml:space="preserve"> Complete the document </w:t>
      </w:r>
      <w:r w:rsidRPr="004736FE">
        <w:rPr>
          <w:rFonts w:asciiTheme="minorHAnsi" w:hAnsiTheme="minorHAnsi" w:cstheme="minorHAnsi"/>
          <w:i/>
          <w:iCs/>
          <w:color w:val="FF0000"/>
          <w:sz w:val="22"/>
          <w:szCs w:val="22"/>
          <w:lang w:val="en-US"/>
        </w:rPr>
        <w:t xml:space="preserve">AAHRPP-DSQ-021 Data Management Plan </w:t>
      </w:r>
      <w:r w:rsidRPr="004736FE">
        <w:rPr>
          <w:rFonts w:asciiTheme="minorHAnsi" w:hAnsiTheme="minorHAnsi" w:cstheme="minorHAnsi"/>
          <w:iCs/>
          <w:color w:val="FF0000"/>
          <w:sz w:val="22"/>
          <w:szCs w:val="22"/>
          <w:lang w:val="en-US"/>
        </w:rPr>
        <w:t xml:space="preserve">if the study has </w:t>
      </w:r>
      <w:proofErr w:type="gramStart"/>
      <w:r w:rsidRPr="004736FE">
        <w:rPr>
          <w:rFonts w:asciiTheme="minorHAnsi" w:hAnsiTheme="minorHAnsi" w:cstheme="minorHAnsi"/>
          <w:iCs/>
          <w:color w:val="FF0000"/>
          <w:sz w:val="22"/>
          <w:szCs w:val="22"/>
          <w:lang w:val="en-US"/>
        </w:rPr>
        <w:t>an</w:t>
      </w:r>
      <w:proofErr w:type="gramEnd"/>
      <w:r w:rsidRPr="004736FE">
        <w:rPr>
          <w:rFonts w:asciiTheme="minorHAnsi" w:hAnsiTheme="minorHAnsi" w:cstheme="minorHAnsi"/>
          <w:iCs/>
          <w:color w:val="FF0000"/>
          <w:sz w:val="22"/>
          <w:szCs w:val="22"/>
          <w:lang w:val="en-US"/>
        </w:rPr>
        <w:t xml:space="preserve"> high risk level. Remove all information below in this case.</w:t>
      </w:r>
    </w:p>
    <w:p w14:paraId="0FC8518B" w14:textId="77777777" w:rsidR="00B50CF2" w:rsidRPr="004736FE" w:rsidRDefault="00B50CF2" w:rsidP="00B50CF2">
      <w:pPr>
        <w:pStyle w:val="Corpsdetexte"/>
        <w:spacing w:before="120" w:line="276" w:lineRule="auto"/>
        <w:ind w:left="426"/>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 xml:space="preserve">2) no data management </w:t>
      </w:r>
      <w:proofErr w:type="gramStart"/>
      <w:r w:rsidRPr="004736FE">
        <w:rPr>
          <w:rFonts w:asciiTheme="minorHAnsi" w:hAnsiTheme="minorHAnsi" w:cstheme="minorHAnsi"/>
          <w:iCs/>
          <w:color w:val="FF0000"/>
          <w:sz w:val="22"/>
          <w:szCs w:val="22"/>
          <w:lang w:val="en-US"/>
        </w:rPr>
        <w:t>plan :</w:t>
      </w:r>
      <w:proofErr w:type="gramEnd"/>
      <w:r w:rsidRPr="004736FE">
        <w:rPr>
          <w:rFonts w:asciiTheme="minorHAnsi" w:hAnsiTheme="minorHAnsi" w:cstheme="minorHAnsi"/>
          <w:iCs/>
          <w:color w:val="FF0000"/>
          <w:sz w:val="22"/>
          <w:szCs w:val="22"/>
          <w:lang w:val="en-US"/>
        </w:rPr>
        <w:t xml:space="preserve"> </w:t>
      </w:r>
      <w:bookmarkStart w:id="60" w:name="_Toc25932895"/>
      <w:bookmarkStart w:id="61" w:name="_Toc104797219"/>
    </w:p>
    <w:p w14:paraId="12ECFC8B" w14:textId="77777777" w:rsidR="00B50CF2" w:rsidRPr="004736FE" w:rsidRDefault="00B50CF2" w:rsidP="00B50CF2">
      <w:pPr>
        <w:pStyle w:val="TitreSOP2"/>
        <w:spacing w:before="0" w:after="0"/>
        <w:ind w:left="792"/>
      </w:pPr>
      <w:bookmarkStart w:id="62" w:name="_Toc142657047"/>
      <w:bookmarkStart w:id="63" w:name="_Toc224311253"/>
      <w:r w:rsidRPr="004736FE">
        <w:t>Data handling and record keeping</w:t>
      </w:r>
      <w:bookmarkEnd w:id="60"/>
      <w:bookmarkEnd w:id="61"/>
      <w:bookmarkEnd w:id="62"/>
      <w:bookmarkEnd w:id="63"/>
    </w:p>
    <w:p w14:paraId="28A11912" w14:textId="2F486872"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736FE">
        <w:rPr>
          <w:rFonts w:asciiTheme="minorHAnsi" w:hAnsiTheme="minorHAnsi" w:cstheme="minorHAnsi"/>
          <w:sz w:val="22"/>
          <w:szCs w:val="22"/>
        </w:rPr>
        <w:t xml:space="preserve">Subjects who are included in the study will be assigned a unique study number. On all documents submitted to the sponsor, patients will only be identified by their study number. </w:t>
      </w:r>
    </w:p>
    <w:p w14:paraId="474B8056"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368730F2" w14:textId="6BE4A30D" w:rsidR="00B50CF2"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736FE">
        <w:rPr>
          <w:rFonts w:asciiTheme="minorHAnsi" w:hAnsiTheme="minorHAnsi" w:cstheme="minorHAnsi"/>
          <w:sz w:val="22"/>
          <w:szCs w:val="22"/>
        </w:rPr>
        <w:t xml:space="preserve">An electronic case report form (eCRF) will be used in </w:t>
      </w:r>
      <w:proofErr w:type="spellStart"/>
      <w:r w:rsidRPr="004736FE">
        <w:rPr>
          <w:rFonts w:asciiTheme="minorHAnsi" w:hAnsiTheme="minorHAnsi" w:cstheme="minorHAnsi"/>
          <w:sz w:val="22"/>
          <w:szCs w:val="22"/>
        </w:rPr>
        <w:t>REDCap</w:t>
      </w:r>
      <w:proofErr w:type="spellEnd"/>
      <w:r w:rsidRPr="004736FE">
        <w:rPr>
          <w:rFonts w:asciiTheme="minorHAnsi" w:hAnsiTheme="minorHAnsi" w:cstheme="minorHAnsi"/>
          <w:sz w:val="22"/>
          <w:szCs w:val="22"/>
        </w:rPr>
        <w:t xml:space="preserve"> software. The eCRF will be completed for subjects who have signed the informed consent. This eCRF will include specific pages for inclusion and exclusion criteria, and for reporting each visit. Other specific pages will be dedicated to concomitant treatments and AEs (non-serious and serious). The investigator will review, approve and validate each completed eCRF; the investigator’s signature (validation) serving as attestation </w:t>
      </w:r>
      <w:r w:rsidRPr="004736FE">
        <w:rPr>
          <w:rFonts w:asciiTheme="minorHAnsi" w:hAnsiTheme="minorHAnsi" w:cstheme="minorHAnsi"/>
          <w:sz w:val="22"/>
          <w:szCs w:val="22"/>
        </w:rPr>
        <w:lastRenderedPageBreak/>
        <w:t>of the investigator’s responsibility for ensuring that all data entered on the eCRF are complete, accurate and authentic.</w:t>
      </w:r>
    </w:p>
    <w:p w14:paraId="45A8C2BC" w14:textId="77777777" w:rsidR="00CE7CAC" w:rsidRPr="00024F21" w:rsidRDefault="00CE7CAC" w:rsidP="00CE7CAC">
      <w:pPr>
        <w:pStyle w:val="Sansinterligne"/>
        <w:rPr>
          <w:rFonts w:asciiTheme="minorHAnsi" w:hAnsiTheme="minorHAnsi" w:cstheme="minorHAnsi"/>
          <w:color w:val="00B050"/>
          <w:sz w:val="22"/>
          <w:szCs w:val="22"/>
        </w:rPr>
      </w:pPr>
      <w:r w:rsidRPr="00024F21">
        <w:rPr>
          <w:rFonts w:asciiTheme="minorHAnsi" w:hAnsiTheme="minorHAnsi" w:cstheme="minorHAnsi"/>
          <w:color w:val="FF0000"/>
          <w:sz w:val="22"/>
          <w:szCs w:val="22"/>
        </w:rPr>
        <w:t xml:space="preserve">Choose the appropriate wording: </w:t>
      </w:r>
      <w:r w:rsidRPr="00024F21">
        <w:rPr>
          <w:rFonts w:asciiTheme="minorHAnsi" w:hAnsiTheme="minorHAnsi" w:cstheme="minorHAnsi"/>
          <w:color w:val="00B050"/>
          <w:sz w:val="22"/>
          <w:szCs w:val="22"/>
        </w:rPr>
        <w:t>The subject identification list will be retained by the site. The name and any other direct identification details will not be included in the study database.</w:t>
      </w:r>
    </w:p>
    <w:p w14:paraId="76438F6B" w14:textId="7DB4BDD6" w:rsidR="00CE7CAC" w:rsidRPr="0023213B" w:rsidRDefault="00CE7CAC" w:rsidP="00CE7CAC">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rPr>
      </w:pPr>
      <w:r w:rsidRPr="00024F21">
        <w:rPr>
          <w:rFonts w:asciiTheme="minorHAnsi" w:hAnsiTheme="minorHAnsi" w:cstheme="minorHAnsi"/>
          <w:color w:val="FF0000"/>
          <w:sz w:val="22"/>
          <w:szCs w:val="22"/>
        </w:rPr>
        <w:t>Or</w:t>
      </w:r>
      <w:r w:rsidRPr="00024F21">
        <w:rPr>
          <w:rFonts w:asciiTheme="minorHAnsi" w:hAnsiTheme="minorHAnsi" w:cstheme="minorHAnsi"/>
          <w:color w:val="00B050"/>
          <w:sz w:val="22"/>
          <w:szCs w:val="22"/>
        </w:rPr>
        <w:t xml:space="preserve"> Subjects </w:t>
      </w:r>
      <w:r w:rsidR="00695711">
        <w:rPr>
          <w:rFonts w:asciiTheme="minorHAnsi" w:hAnsiTheme="minorHAnsi" w:cstheme="minorHAnsi"/>
          <w:color w:val="00B050"/>
          <w:sz w:val="22"/>
          <w:szCs w:val="22"/>
        </w:rPr>
        <w:t>will be recor</w:t>
      </w:r>
      <w:r w:rsidRPr="00024F21">
        <w:rPr>
          <w:rFonts w:asciiTheme="minorHAnsi" w:hAnsiTheme="minorHAnsi" w:cstheme="minorHAnsi"/>
          <w:color w:val="00B050"/>
          <w:sz w:val="22"/>
          <w:szCs w:val="22"/>
        </w:rPr>
        <w:t xml:space="preserve">ded in </w:t>
      </w:r>
      <w:proofErr w:type="spellStart"/>
      <w:r w:rsidRPr="00024F21">
        <w:rPr>
          <w:rFonts w:asciiTheme="minorHAnsi" w:hAnsiTheme="minorHAnsi" w:cstheme="minorHAnsi"/>
          <w:color w:val="00B050"/>
          <w:sz w:val="22"/>
          <w:szCs w:val="22"/>
        </w:rPr>
        <w:t>REDCap</w:t>
      </w:r>
      <w:proofErr w:type="spellEnd"/>
      <w:r w:rsidRPr="00024F21">
        <w:rPr>
          <w:rFonts w:asciiTheme="minorHAnsi" w:hAnsiTheme="minorHAnsi" w:cstheme="minorHAnsi"/>
          <w:color w:val="00B050"/>
          <w:sz w:val="22"/>
          <w:szCs w:val="22"/>
        </w:rPr>
        <w:t xml:space="preserve"> with their identification data and study number. Only participant numbers </w:t>
      </w:r>
      <w:r w:rsidR="00695711">
        <w:rPr>
          <w:rFonts w:asciiTheme="minorHAnsi" w:hAnsiTheme="minorHAnsi" w:cstheme="minorHAnsi"/>
          <w:color w:val="00B050"/>
          <w:sz w:val="22"/>
          <w:szCs w:val="22"/>
        </w:rPr>
        <w:t xml:space="preserve">will </w:t>
      </w:r>
      <w:r w:rsidRPr="00024F21">
        <w:rPr>
          <w:rFonts w:asciiTheme="minorHAnsi" w:hAnsiTheme="minorHAnsi" w:cstheme="minorHAnsi"/>
          <w:color w:val="00B050"/>
          <w:sz w:val="22"/>
          <w:szCs w:val="22"/>
        </w:rPr>
        <w:t>appear in the extracted data at the end of the study.</w:t>
      </w:r>
    </w:p>
    <w:p w14:paraId="7B6D7540"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31380113"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736FE">
        <w:rPr>
          <w:rFonts w:asciiTheme="minorHAnsi" w:hAnsiTheme="minorHAnsi" w:cstheme="minorHAnsi"/>
          <w:sz w:val="22"/>
          <w:szCs w:val="22"/>
        </w:rPr>
        <w:t>All data will be processed according to the principles that the new European General Data Protection Regulation (GDPR) imposes, which is in force since 25 May 2018.</w:t>
      </w:r>
    </w:p>
    <w:p w14:paraId="4C8E143D" w14:textId="77777777" w:rsidR="00B50CF2" w:rsidRPr="004736FE" w:rsidRDefault="00B50CF2" w:rsidP="00B50CF2">
      <w:pPr>
        <w:pStyle w:val="Paragraphedeliste"/>
        <w:rPr>
          <w:rFonts w:eastAsia="Arial Unicode MS" w:cstheme="minorHAnsi"/>
          <w:bCs/>
          <w:bdr w:val="nil"/>
          <w:lang w:val="en-GB" w:bidi="en-US"/>
        </w:rPr>
      </w:pPr>
    </w:p>
    <w:p w14:paraId="01AB35F1" w14:textId="77777777" w:rsidR="00B50CF2" w:rsidRPr="004736FE" w:rsidRDefault="00B50CF2" w:rsidP="00B50CF2">
      <w:pPr>
        <w:widowControl w:val="0"/>
        <w:autoSpaceDE w:val="0"/>
        <w:autoSpaceDN w:val="0"/>
        <w:adjustRightInd w:val="0"/>
        <w:ind w:left="709" w:hanging="425"/>
        <w:rPr>
          <w:rFonts w:cstheme="minorHAnsi"/>
          <w:lang w:val="en-GB" w:bidi="en-US"/>
        </w:rPr>
      </w:pPr>
      <w:r w:rsidRPr="004736FE">
        <w:rPr>
          <w:rFonts w:cstheme="minorHAnsi"/>
          <w:lang w:val="en-GB" w:bidi="en-US"/>
        </w:rPr>
        <w:t xml:space="preserve">1. Who </w:t>
      </w:r>
      <w:proofErr w:type="gramStart"/>
      <w:r w:rsidRPr="004736FE">
        <w:rPr>
          <w:rFonts w:cstheme="minorHAnsi"/>
          <w:lang w:val="en-GB" w:bidi="en-US"/>
        </w:rPr>
        <w:t>will</w:t>
      </w:r>
      <w:proofErr w:type="gramEnd"/>
      <w:r w:rsidRPr="004736FE">
        <w:rPr>
          <w:rFonts w:cstheme="minorHAnsi"/>
          <w:lang w:val="en-GB" w:bidi="en-US"/>
        </w:rPr>
        <w:t xml:space="preserve"> responsible for the processing of personal data? </w:t>
      </w:r>
    </w:p>
    <w:p w14:paraId="2041007F" w14:textId="77777777" w:rsidR="00B50CF2" w:rsidRPr="004736FE" w:rsidRDefault="00B50CF2" w:rsidP="00B50CF2">
      <w:pPr>
        <w:pBdr>
          <w:between w:val="nil"/>
          <w:bar w:val="nil"/>
        </w:pBdr>
        <w:jc w:val="both"/>
        <w:rPr>
          <w:rFonts w:cstheme="minorHAnsi"/>
          <w:color w:val="FF0000"/>
          <w:lang w:val="en-US"/>
        </w:rPr>
      </w:pPr>
      <w:r w:rsidRPr="004736FE">
        <w:rPr>
          <w:rFonts w:cstheme="minorHAnsi"/>
          <w:color w:val="FF0000"/>
          <w:lang w:val="en-US"/>
        </w:rPr>
        <w:t>complete</w:t>
      </w:r>
    </w:p>
    <w:p w14:paraId="78BCC67A" w14:textId="77777777" w:rsidR="00B50CF2" w:rsidRPr="004736FE" w:rsidRDefault="00B50CF2" w:rsidP="00B50CF2">
      <w:pPr>
        <w:pStyle w:val="Paragraphedeliste"/>
        <w:ind w:left="709"/>
        <w:rPr>
          <w:rFonts w:cstheme="minorHAnsi"/>
          <w:lang w:val="en-US"/>
        </w:rPr>
      </w:pPr>
    </w:p>
    <w:p w14:paraId="7D172BF4" w14:textId="77777777" w:rsidR="00B50CF2" w:rsidRPr="004736FE" w:rsidRDefault="00B50CF2" w:rsidP="00B50CF2">
      <w:pPr>
        <w:widowControl w:val="0"/>
        <w:autoSpaceDE w:val="0"/>
        <w:autoSpaceDN w:val="0"/>
        <w:adjustRightInd w:val="0"/>
        <w:ind w:left="709" w:hanging="425"/>
        <w:rPr>
          <w:rFonts w:cstheme="minorHAnsi"/>
          <w:lang w:val="en-GB" w:bidi="en-US"/>
        </w:rPr>
      </w:pPr>
      <w:r w:rsidRPr="004736FE">
        <w:rPr>
          <w:rFonts w:cstheme="minorHAnsi"/>
          <w:lang w:val="en-GB" w:bidi="en-US"/>
        </w:rPr>
        <w:t xml:space="preserve">2. Who is Data Protection Officer for the processing? </w:t>
      </w:r>
    </w:p>
    <w:p w14:paraId="7CFE36BC" w14:textId="77777777" w:rsidR="00B50CF2" w:rsidRPr="004736FE" w:rsidRDefault="00B50CF2" w:rsidP="00B50CF2">
      <w:pPr>
        <w:widowControl w:val="0"/>
        <w:autoSpaceDE w:val="0"/>
        <w:autoSpaceDN w:val="0"/>
        <w:adjustRightInd w:val="0"/>
        <w:ind w:left="709" w:hanging="425"/>
        <w:rPr>
          <w:rFonts w:cstheme="minorHAnsi"/>
          <w:lang w:val="en-GB" w:bidi="en-US"/>
        </w:rPr>
      </w:pPr>
      <w:r w:rsidRPr="004736FE">
        <w:rPr>
          <w:rFonts w:cstheme="minorHAnsi"/>
          <w:lang w:val="en-GB" w:bidi="en-US"/>
        </w:rPr>
        <w:t xml:space="preserve">The institutional DPO could be reached by this email </w:t>
      </w:r>
      <w:proofErr w:type="gramStart"/>
      <w:r w:rsidRPr="004736FE">
        <w:rPr>
          <w:rFonts w:cstheme="minorHAnsi"/>
          <w:lang w:val="en-GB" w:bidi="en-US"/>
        </w:rPr>
        <w:t>address :</w:t>
      </w:r>
      <w:proofErr w:type="gramEnd"/>
      <w:r w:rsidRPr="004736FE">
        <w:rPr>
          <w:rFonts w:cstheme="minorHAnsi"/>
          <w:lang w:val="en-GB" w:bidi="en-US"/>
        </w:rPr>
        <w:t xml:space="preserve"> rgpd@saintluc.uclouvain.be</w:t>
      </w:r>
    </w:p>
    <w:p w14:paraId="3F86B751" w14:textId="77777777" w:rsidR="00B50CF2" w:rsidRPr="004736FE" w:rsidRDefault="00B50CF2" w:rsidP="00B50CF2">
      <w:pPr>
        <w:pStyle w:val="Paragraphedeliste"/>
        <w:ind w:left="709"/>
        <w:rPr>
          <w:rStyle w:val="Lienhypertexte"/>
          <w:rFonts w:cstheme="minorHAnsi"/>
          <w:lang w:val="en-US"/>
        </w:rPr>
      </w:pPr>
    </w:p>
    <w:p w14:paraId="2E33835B" w14:textId="77777777" w:rsidR="00B50CF2" w:rsidRPr="004736FE" w:rsidRDefault="00B50CF2" w:rsidP="00B50CF2">
      <w:pPr>
        <w:widowControl w:val="0"/>
        <w:autoSpaceDE w:val="0"/>
        <w:autoSpaceDN w:val="0"/>
        <w:adjustRightInd w:val="0"/>
        <w:spacing w:before="120"/>
        <w:ind w:left="709" w:hanging="425"/>
        <w:rPr>
          <w:rFonts w:cstheme="minorHAnsi"/>
          <w:lang w:val="en-GB" w:bidi="en-US"/>
        </w:rPr>
      </w:pPr>
      <w:r w:rsidRPr="004736FE">
        <w:rPr>
          <w:rFonts w:cstheme="minorHAnsi"/>
          <w:lang w:val="en-GB" w:bidi="en-US"/>
        </w:rPr>
        <w:t>3. The purpose of the processing:</w:t>
      </w:r>
    </w:p>
    <w:p w14:paraId="0943073D" w14:textId="77777777" w:rsidR="00B50CF2" w:rsidRPr="004736FE" w:rsidRDefault="00B50CF2" w:rsidP="00B50CF2">
      <w:pPr>
        <w:pStyle w:val="Paragraphedeliste"/>
        <w:numPr>
          <w:ilvl w:val="0"/>
          <w:numId w:val="22"/>
        </w:numPr>
        <w:pBdr>
          <w:between w:val="nil"/>
          <w:bar w:val="nil"/>
        </w:pBdr>
        <w:contextualSpacing w:val="0"/>
        <w:jc w:val="both"/>
        <w:rPr>
          <w:rFonts w:cstheme="minorHAnsi"/>
        </w:rPr>
      </w:pPr>
      <w:r w:rsidRPr="004736FE">
        <w:rPr>
          <w:rFonts w:cstheme="minorHAnsi"/>
        </w:rPr>
        <w:t xml:space="preserve">Scientific </w:t>
      </w:r>
      <w:proofErr w:type="spellStart"/>
      <w:r w:rsidRPr="004736FE">
        <w:rPr>
          <w:rFonts w:cstheme="minorHAnsi"/>
        </w:rPr>
        <w:t>research</w:t>
      </w:r>
      <w:proofErr w:type="spellEnd"/>
    </w:p>
    <w:p w14:paraId="6B796615" w14:textId="77777777" w:rsidR="00B50CF2" w:rsidRPr="004736FE" w:rsidRDefault="00B50CF2" w:rsidP="00B50CF2">
      <w:pPr>
        <w:pStyle w:val="Paragraphedeliste"/>
        <w:ind w:left="709" w:hanging="425"/>
        <w:rPr>
          <w:rFonts w:cstheme="minorHAnsi"/>
          <w:lang w:val="en-US"/>
        </w:rPr>
      </w:pPr>
    </w:p>
    <w:p w14:paraId="2B4E12F0" w14:textId="77777777" w:rsidR="00B50CF2" w:rsidRPr="004736FE" w:rsidRDefault="00B50CF2" w:rsidP="00B50CF2">
      <w:pPr>
        <w:pStyle w:val="Paragraphedeliste"/>
        <w:ind w:left="709" w:hanging="425"/>
        <w:rPr>
          <w:rFonts w:cstheme="minorHAnsi"/>
          <w:lang w:val="en-US"/>
        </w:rPr>
      </w:pPr>
      <w:r w:rsidRPr="004736FE">
        <w:rPr>
          <w:rFonts w:cstheme="minorHAnsi"/>
          <w:lang w:val="en-US"/>
        </w:rPr>
        <w:t>4. The legal basis of the processing:</w:t>
      </w:r>
    </w:p>
    <w:p w14:paraId="6D395CD3" w14:textId="7819F22B" w:rsidR="00B50CF2" w:rsidRPr="004736FE" w:rsidRDefault="0027553F" w:rsidP="00B50CF2">
      <w:pPr>
        <w:pStyle w:val="Paragraphedeliste"/>
        <w:numPr>
          <w:ilvl w:val="0"/>
          <w:numId w:val="23"/>
        </w:numPr>
        <w:pBdr>
          <w:between w:val="nil"/>
          <w:bar w:val="nil"/>
        </w:pBdr>
        <w:contextualSpacing w:val="0"/>
        <w:jc w:val="both"/>
        <w:rPr>
          <w:rFonts w:cstheme="minorHAnsi"/>
          <w:lang w:val="en-US"/>
        </w:rPr>
      </w:pPr>
      <w:r>
        <w:rPr>
          <w:rFonts w:cstheme="minorHAnsi"/>
          <w:lang w:val="en-US"/>
        </w:rPr>
        <w:t>Legitimate interests</w:t>
      </w:r>
    </w:p>
    <w:p w14:paraId="4CAAEA1C" w14:textId="77777777" w:rsidR="00B50CF2" w:rsidRPr="004736FE" w:rsidRDefault="00B50CF2" w:rsidP="00B50CF2">
      <w:pPr>
        <w:pStyle w:val="Paragraphedeliste"/>
        <w:ind w:left="709"/>
        <w:rPr>
          <w:rFonts w:cstheme="minorHAnsi"/>
          <w:lang w:val="en-US"/>
        </w:rPr>
      </w:pPr>
    </w:p>
    <w:p w14:paraId="53E41DE5" w14:textId="54C98DE2" w:rsidR="00B50CF2" w:rsidRPr="004736FE" w:rsidRDefault="0027553F" w:rsidP="00B50CF2">
      <w:pPr>
        <w:widowControl w:val="0"/>
        <w:autoSpaceDE w:val="0"/>
        <w:autoSpaceDN w:val="0"/>
        <w:adjustRightInd w:val="0"/>
        <w:spacing w:before="120"/>
        <w:ind w:left="709" w:hanging="425"/>
        <w:rPr>
          <w:rFonts w:cstheme="minorHAnsi"/>
          <w:lang w:val="en-GB" w:bidi="en-US"/>
        </w:rPr>
      </w:pPr>
      <w:r>
        <w:rPr>
          <w:rFonts w:cstheme="minorHAnsi"/>
          <w:lang w:val="en-GB" w:bidi="en-US"/>
        </w:rPr>
        <w:t>5</w:t>
      </w:r>
      <w:r w:rsidR="00B50CF2" w:rsidRPr="004736FE">
        <w:rPr>
          <w:rFonts w:cstheme="minorHAnsi"/>
          <w:lang w:val="en-GB" w:bidi="en-US"/>
        </w:rPr>
        <w:t>. Who are potential recipients of the personal data?</w:t>
      </w:r>
    </w:p>
    <w:p w14:paraId="715BBF58" w14:textId="77777777" w:rsidR="00B50CF2" w:rsidRPr="004736FE" w:rsidRDefault="00B50CF2" w:rsidP="00B50CF2">
      <w:pPr>
        <w:pStyle w:val="Paragraphedeliste"/>
        <w:numPr>
          <w:ilvl w:val="0"/>
          <w:numId w:val="24"/>
        </w:numPr>
        <w:pBdr>
          <w:between w:val="nil"/>
          <w:bar w:val="nil"/>
        </w:pBdr>
        <w:contextualSpacing w:val="0"/>
        <w:jc w:val="both"/>
        <w:rPr>
          <w:rFonts w:cstheme="minorHAnsi"/>
          <w:lang w:val="en-US"/>
        </w:rPr>
      </w:pPr>
      <w:r w:rsidRPr="004736FE">
        <w:rPr>
          <w:rFonts w:cstheme="minorHAnsi"/>
          <w:lang w:val="en-US"/>
        </w:rPr>
        <w:t xml:space="preserve">All researchers </w:t>
      </w:r>
      <w:proofErr w:type="gramStart"/>
      <w:r w:rsidRPr="004736FE">
        <w:rPr>
          <w:rFonts w:cstheme="minorHAnsi"/>
          <w:lang w:val="en-US"/>
        </w:rPr>
        <w:t>involved</w:t>
      </w:r>
      <w:proofErr w:type="gramEnd"/>
      <w:r w:rsidRPr="004736FE">
        <w:rPr>
          <w:rFonts w:cstheme="minorHAnsi"/>
          <w:lang w:val="en-US"/>
        </w:rPr>
        <w:t xml:space="preserve"> in this clinical trial or in research projects that use materials original from this clinical trial. Staff </w:t>
      </w:r>
      <w:proofErr w:type="gramStart"/>
      <w:r w:rsidRPr="004736FE">
        <w:rPr>
          <w:rFonts w:cstheme="minorHAnsi"/>
          <w:lang w:val="en-US"/>
        </w:rPr>
        <w:t>involved</w:t>
      </w:r>
      <w:proofErr w:type="gramEnd"/>
      <w:r w:rsidRPr="004736FE">
        <w:rPr>
          <w:rFonts w:cstheme="minorHAnsi"/>
          <w:lang w:val="en-US"/>
        </w:rPr>
        <w:t xml:space="preserve"> in monitoring and ethical evaluation and people from competent authorities. Subcontracted parties that perform analysis on study-related data or materials.</w:t>
      </w:r>
    </w:p>
    <w:p w14:paraId="67C8750C" w14:textId="77777777" w:rsidR="00B50CF2" w:rsidRPr="004736FE" w:rsidRDefault="00B50CF2" w:rsidP="00B50CF2">
      <w:pPr>
        <w:pStyle w:val="Paragraphedeliste"/>
        <w:ind w:left="709"/>
        <w:rPr>
          <w:rFonts w:cstheme="minorHAnsi"/>
          <w:sz w:val="24"/>
          <w:szCs w:val="24"/>
          <w:lang w:val="en-US"/>
        </w:rPr>
      </w:pPr>
    </w:p>
    <w:p w14:paraId="103F44B9" w14:textId="7DD431E6" w:rsidR="00B50CF2" w:rsidRPr="004736FE" w:rsidRDefault="0027553F" w:rsidP="00B50CF2">
      <w:pPr>
        <w:widowControl w:val="0"/>
        <w:autoSpaceDE w:val="0"/>
        <w:autoSpaceDN w:val="0"/>
        <w:adjustRightInd w:val="0"/>
        <w:spacing w:after="240"/>
        <w:ind w:left="709" w:hanging="425"/>
        <w:rPr>
          <w:rFonts w:cstheme="minorHAnsi"/>
          <w:lang w:val="en-GB" w:bidi="en-US"/>
        </w:rPr>
      </w:pPr>
      <w:r>
        <w:rPr>
          <w:rFonts w:cstheme="minorHAnsi"/>
          <w:lang w:val="en-GB" w:bidi="en-US"/>
        </w:rPr>
        <w:t>6</w:t>
      </w:r>
      <w:r w:rsidR="00B50CF2" w:rsidRPr="004736FE">
        <w:rPr>
          <w:rFonts w:cstheme="minorHAnsi"/>
          <w:lang w:val="en-GB" w:bidi="en-US"/>
        </w:rPr>
        <w:t>. It is possible that the personal data will be viewed by people who are in countries that do not use the same standards as the EU in terms of legal protection of data. In that case, we guarantee that the conditions of European and Belgian legislation on the protection of personal data will be respected.</w:t>
      </w:r>
    </w:p>
    <w:p w14:paraId="663C2E3E" w14:textId="09697D32" w:rsidR="00B50CF2" w:rsidRPr="004736FE" w:rsidRDefault="0027553F" w:rsidP="00B50CF2">
      <w:pPr>
        <w:widowControl w:val="0"/>
        <w:autoSpaceDE w:val="0"/>
        <w:autoSpaceDN w:val="0"/>
        <w:adjustRightInd w:val="0"/>
        <w:spacing w:before="120"/>
        <w:ind w:left="709" w:hanging="425"/>
        <w:rPr>
          <w:rFonts w:cstheme="minorHAnsi"/>
          <w:lang w:val="en-GB" w:bidi="en-US"/>
        </w:rPr>
      </w:pPr>
      <w:r>
        <w:rPr>
          <w:rFonts w:cstheme="minorHAnsi"/>
          <w:lang w:val="en-GB" w:bidi="en-US"/>
        </w:rPr>
        <w:t>7</w:t>
      </w:r>
      <w:r w:rsidR="00B50CF2" w:rsidRPr="004736FE">
        <w:rPr>
          <w:rFonts w:cstheme="minorHAnsi"/>
          <w:lang w:val="en-GB" w:bidi="en-US"/>
        </w:rPr>
        <w:t>. The storage period:</w:t>
      </w:r>
    </w:p>
    <w:p w14:paraId="2DC6F3D7" w14:textId="5160CD05" w:rsidR="00B50CF2" w:rsidRPr="004736FE" w:rsidRDefault="00B50CF2" w:rsidP="00B50CF2">
      <w:pPr>
        <w:pStyle w:val="Paragraphedeliste"/>
        <w:numPr>
          <w:ilvl w:val="0"/>
          <w:numId w:val="25"/>
        </w:numPr>
        <w:pBdr>
          <w:between w:val="nil"/>
          <w:bar w:val="nil"/>
        </w:pBdr>
        <w:contextualSpacing w:val="0"/>
        <w:jc w:val="both"/>
        <w:rPr>
          <w:rFonts w:cstheme="minorHAnsi"/>
          <w:lang w:val="en-US"/>
        </w:rPr>
      </w:pPr>
      <w:r w:rsidRPr="004736FE">
        <w:rPr>
          <w:rFonts w:cstheme="minorHAnsi"/>
          <w:lang w:val="en-US"/>
        </w:rPr>
        <w:t xml:space="preserve">Study-related documents will be stored for at least </w:t>
      </w:r>
      <w:r w:rsidR="00B358AF" w:rsidRPr="004736FE">
        <w:rPr>
          <w:rFonts w:cstheme="minorHAnsi"/>
          <w:lang w:val="en-US"/>
        </w:rPr>
        <w:t>10</w:t>
      </w:r>
      <w:r w:rsidRPr="004736FE">
        <w:rPr>
          <w:rFonts w:cstheme="minorHAnsi"/>
          <w:lang w:val="en-US"/>
        </w:rPr>
        <w:t xml:space="preserve"> years, data included in the medical file for 30 years.</w:t>
      </w:r>
    </w:p>
    <w:p w14:paraId="4485477C" w14:textId="77777777" w:rsidR="00B50CF2" w:rsidRPr="004736FE" w:rsidRDefault="00B50CF2" w:rsidP="00B50CF2">
      <w:pPr>
        <w:jc w:val="both"/>
        <w:rPr>
          <w:rFonts w:ascii="Lucida Sans" w:hAnsi="Lucida Sans" w:cs="Arial"/>
          <w:lang w:val="en-US"/>
        </w:rPr>
      </w:pPr>
    </w:p>
    <w:p w14:paraId="48144BB8" w14:textId="77777777" w:rsidR="00B50CF2" w:rsidRPr="004736FE" w:rsidRDefault="00B50CF2" w:rsidP="00B50CF2">
      <w:pPr>
        <w:pStyle w:val="TitreSOP2"/>
        <w:spacing w:before="0" w:after="0"/>
        <w:ind w:left="792"/>
      </w:pPr>
      <w:bookmarkStart w:id="64" w:name="_Toc25932896"/>
      <w:bookmarkStart w:id="65" w:name="_Toc142657048"/>
      <w:bookmarkStart w:id="66" w:name="_Toc224311254"/>
      <w:r w:rsidRPr="004736FE">
        <w:t>Case Report Form</w:t>
      </w:r>
      <w:bookmarkEnd w:id="64"/>
      <w:bookmarkEnd w:id="65"/>
      <w:bookmarkEnd w:id="66"/>
    </w:p>
    <w:p w14:paraId="4DA9AC5B"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01460916"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736FE">
        <w:rPr>
          <w:rFonts w:asciiTheme="minorHAnsi" w:hAnsiTheme="minorHAnsi" w:cstheme="minorHAnsi"/>
          <w:sz w:val="22"/>
          <w:szCs w:val="22"/>
        </w:rPr>
        <w:t xml:space="preserve">An electronic data capture (EDC) system, i.e. </w:t>
      </w:r>
      <w:proofErr w:type="spellStart"/>
      <w:r w:rsidRPr="004736FE">
        <w:rPr>
          <w:rFonts w:asciiTheme="minorHAnsi" w:hAnsiTheme="minorHAnsi" w:cstheme="minorHAnsi"/>
          <w:sz w:val="22"/>
          <w:szCs w:val="22"/>
        </w:rPr>
        <w:t>REDCap</w:t>
      </w:r>
      <w:proofErr w:type="spellEnd"/>
      <w:r w:rsidRPr="004736FE">
        <w:rPr>
          <w:rFonts w:asciiTheme="minorHAnsi" w:hAnsiTheme="minorHAnsi" w:cstheme="minorHAnsi"/>
          <w:sz w:val="22"/>
          <w:szCs w:val="22"/>
        </w:rPr>
        <w:t xml:space="preserve">, will be used for data collection. Data reported on each eCRF should be consistent with the source data. If information is not known, this must be clearly indicated on the eCRF. All missing and ambiguous data will be clarified. </w:t>
      </w:r>
    </w:p>
    <w:p w14:paraId="76D7454A"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4736FE">
        <w:rPr>
          <w:rFonts w:asciiTheme="minorHAnsi" w:hAnsiTheme="minorHAnsi" w:cstheme="minorHAnsi"/>
          <w:sz w:val="22"/>
          <w:szCs w:val="22"/>
          <w:lang w:eastAsia="en-GB"/>
        </w:rPr>
        <w:t>The eCRFs will be developed, based on the protocol. The final eCRF design will be approved by the Co-ordinating/Principal Investigator.</w:t>
      </w:r>
    </w:p>
    <w:p w14:paraId="3B8A1FD8"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4736FE">
        <w:rPr>
          <w:rFonts w:asciiTheme="minorHAnsi" w:hAnsiTheme="minorHAnsi" w:cstheme="minorHAnsi"/>
          <w:sz w:val="22"/>
          <w:szCs w:val="22"/>
          <w:lang w:eastAsia="en-GB"/>
        </w:rPr>
        <w:t xml:space="preserve">All data entries and corrections will only be performed by study site staff, authorized by the investigator. Data will be checked by trained personnel (monitor) and any errors or inconsistencies will be clarified. </w:t>
      </w:r>
      <w:r w:rsidRPr="004736FE">
        <w:rPr>
          <w:rFonts w:asciiTheme="minorHAnsi" w:hAnsiTheme="minorHAnsi" w:cstheme="minorHAnsi"/>
          <w:sz w:val="22"/>
          <w:szCs w:val="22"/>
        </w:rPr>
        <w:t>The investigator must verify that all data entries in the eCRF are accurate and correct.</w:t>
      </w:r>
    </w:p>
    <w:p w14:paraId="3CF47F81"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14:paraId="0ACC5022"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proofErr w:type="spellStart"/>
      <w:r w:rsidRPr="004736FE">
        <w:rPr>
          <w:rFonts w:asciiTheme="minorHAnsi" w:hAnsiTheme="minorHAnsi" w:cstheme="minorHAnsi"/>
          <w:sz w:val="22"/>
          <w:szCs w:val="22"/>
          <w:lang w:eastAsia="en-GB"/>
        </w:rPr>
        <w:t>REDCap</w:t>
      </w:r>
      <w:proofErr w:type="spellEnd"/>
      <w:r w:rsidRPr="004736FE">
        <w:rPr>
          <w:rFonts w:asciiTheme="minorHAnsi" w:hAnsiTheme="minorHAnsi" w:cstheme="minorHAnsi"/>
          <w:sz w:val="22"/>
          <w:szCs w:val="22"/>
          <w:lang w:eastAsia="en-GB"/>
        </w:rPr>
        <w:t xml:space="preserve"> is provided and maintained by Vanderbilt University; a license for use was granted to the CUSL. </w:t>
      </w:r>
      <w:proofErr w:type="spellStart"/>
      <w:r w:rsidRPr="004736FE">
        <w:rPr>
          <w:rFonts w:asciiTheme="minorHAnsi" w:hAnsiTheme="minorHAnsi" w:cstheme="minorHAnsi"/>
          <w:sz w:val="22"/>
          <w:szCs w:val="22"/>
          <w:lang w:eastAsia="en-GB"/>
        </w:rPr>
        <w:t>REDCap</w:t>
      </w:r>
      <w:proofErr w:type="spellEnd"/>
      <w:r w:rsidRPr="004736FE">
        <w:rPr>
          <w:rFonts w:asciiTheme="minorHAnsi" w:hAnsiTheme="minorHAnsi" w:cstheme="minorHAnsi"/>
          <w:sz w:val="22"/>
          <w:szCs w:val="22"/>
          <w:lang w:eastAsia="en-GB"/>
        </w:rPr>
        <w:t xml:space="preserve"> is a web-based system. </w:t>
      </w:r>
    </w:p>
    <w:p w14:paraId="5B2ADAC7"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sz w:val="22"/>
          <w:szCs w:val="22"/>
          <w:lang w:eastAsia="en-GB"/>
        </w:rPr>
      </w:pPr>
    </w:p>
    <w:p w14:paraId="1617E780" w14:textId="77777777" w:rsidR="00B50CF2" w:rsidRPr="004736FE" w:rsidRDefault="00B50CF2" w:rsidP="00B50CF2">
      <w:pPr>
        <w:pStyle w:val="TitreSOP2"/>
        <w:spacing w:before="0" w:after="0"/>
        <w:ind w:left="792"/>
      </w:pPr>
      <w:bookmarkStart w:id="67" w:name="_Toc43390124"/>
      <w:bookmarkStart w:id="68" w:name="_Toc43390125"/>
      <w:bookmarkStart w:id="69" w:name="_Toc25932898"/>
      <w:bookmarkStart w:id="70" w:name="_Toc104797220"/>
      <w:bookmarkStart w:id="71" w:name="_Toc142657049"/>
      <w:bookmarkStart w:id="72" w:name="_Toc224311255"/>
      <w:bookmarkEnd w:id="67"/>
      <w:bookmarkEnd w:id="68"/>
      <w:r w:rsidRPr="004736FE">
        <w:t>Data storage</w:t>
      </w:r>
      <w:bookmarkEnd w:id="69"/>
      <w:bookmarkEnd w:id="70"/>
      <w:bookmarkEnd w:id="71"/>
      <w:bookmarkEnd w:id="72"/>
    </w:p>
    <w:p w14:paraId="2E18DFDC"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0B50C3E8"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eastAsia="en-GB"/>
        </w:rPr>
      </w:pPr>
      <w:r w:rsidRPr="004736FE">
        <w:rPr>
          <w:rFonts w:asciiTheme="minorHAnsi" w:hAnsiTheme="minorHAnsi" w:cstheme="minorHAnsi"/>
          <w:sz w:val="22"/>
          <w:szCs w:val="22"/>
          <w:lang w:eastAsia="en-GB"/>
        </w:rPr>
        <w:t xml:space="preserve">The data is accessed through a web browser directly on the secure </w:t>
      </w:r>
      <w:proofErr w:type="spellStart"/>
      <w:r w:rsidRPr="004736FE">
        <w:rPr>
          <w:rFonts w:asciiTheme="minorHAnsi" w:hAnsiTheme="minorHAnsi" w:cstheme="minorHAnsi"/>
          <w:sz w:val="22"/>
          <w:szCs w:val="22"/>
          <w:lang w:eastAsia="en-GB"/>
        </w:rPr>
        <w:t>REDCap</w:t>
      </w:r>
      <w:proofErr w:type="spellEnd"/>
      <w:r w:rsidRPr="004736FE">
        <w:rPr>
          <w:rFonts w:asciiTheme="minorHAnsi" w:hAnsiTheme="minorHAnsi" w:cstheme="minorHAnsi"/>
          <w:sz w:val="22"/>
          <w:szCs w:val="22"/>
          <w:lang w:eastAsia="en-GB"/>
        </w:rPr>
        <w:t xml:space="preserve"> server. The server is hosted within the </w:t>
      </w:r>
      <w:proofErr w:type="spellStart"/>
      <w:r w:rsidRPr="004736FE">
        <w:rPr>
          <w:rFonts w:asciiTheme="minorHAnsi" w:hAnsiTheme="minorHAnsi" w:cstheme="minorHAnsi"/>
          <w:sz w:val="22"/>
          <w:szCs w:val="22"/>
          <w:lang w:eastAsia="en-GB"/>
        </w:rPr>
        <w:t>Cliniques</w:t>
      </w:r>
      <w:proofErr w:type="spellEnd"/>
      <w:r w:rsidRPr="004736FE">
        <w:rPr>
          <w:rFonts w:asciiTheme="minorHAnsi" w:hAnsiTheme="minorHAnsi" w:cstheme="minorHAnsi"/>
          <w:sz w:val="22"/>
          <w:szCs w:val="22"/>
          <w:lang w:eastAsia="en-GB"/>
        </w:rPr>
        <w:t xml:space="preserve"> </w:t>
      </w:r>
      <w:proofErr w:type="spellStart"/>
      <w:r w:rsidRPr="004736FE">
        <w:rPr>
          <w:rFonts w:asciiTheme="minorHAnsi" w:hAnsiTheme="minorHAnsi" w:cstheme="minorHAnsi"/>
          <w:sz w:val="22"/>
          <w:szCs w:val="22"/>
          <w:lang w:eastAsia="en-GB"/>
        </w:rPr>
        <w:t>universitaires</w:t>
      </w:r>
      <w:proofErr w:type="spellEnd"/>
      <w:r w:rsidRPr="004736FE">
        <w:rPr>
          <w:rFonts w:asciiTheme="minorHAnsi" w:hAnsiTheme="minorHAnsi" w:cstheme="minorHAnsi"/>
          <w:sz w:val="22"/>
          <w:szCs w:val="22"/>
          <w:lang w:eastAsia="en-GB"/>
        </w:rPr>
        <w:t xml:space="preserve"> Saint-Luc campus and meets hospital level security and back-up requirements. </w:t>
      </w:r>
    </w:p>
    <w:p w14:paraId="34784B9C"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eastAsia="en-GB"/>
        </w:rPr>
      </w:pPr>
    </w:p>
    <w:p w14:paraId="05F97F95" w14:textId="77777777" w:rsidR="00B50CF2" w:rsidRPr="004736FE" w:rsidRDefault="00B50CF2" w:rsidP="00B50CF2">
      <w:pPr>
        <w:pStyle w:val="TitreSOP2"/>
        <w:spacing w:before="0" w:after="0"/>
        <w:ind w:left="792"/>
      </w:pPr>
      <w:bookmarkStart w:id="73" w:name="_Toc25932900"/>
      <w:bookmarkStart w:id="74" w:name="_Toc104797222"/>
      <w:bookmarkStart w:id="75" w:name="_Toc142657050"/>
      <w:bookmarkStart w:id="76" w:name="_Toc224311256"/>
      <w:r w:rsidRPr="004736FE">
        <w:t>Access to data</w:t>
      </w:r>
      <w:bookmarkEnd w:id="73"/>
      <w:bookmarkEnd w:id="74"/>
      <w:bookmarkEnd w:id="75"/>
      <w:bookmarkEnd w:id="76"/>
    </w:p>
    <w:p w14:paraId="4FA03DC9"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rPr>
      </w:pPr>
    </w:p>
    <w:p w14:paraId="516F2CDF"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736FE">
        <w:rPr>
          <w:rFonts w:asciiTheme="minorHAnsi" w:hAnsiTheme="minorHAnsi" w:cstheme="minorHAnsi"/>
          <w:sz w:val="22"/>
          <w:szCs w:val="22"/>
        </w:rPr>
        <w:t>Direct access will be granted to authorised representatives from the Sponsor, host institution and the regulatory authorities to permit study-related monitoring, audits and inspections.</w:t>
      </w:r>
    </w:p>
    <w:p w14:paraId="31195396" w14:textId="77777777" w:rsidR="00B50CF2" w:rsidRPr="004736FE" w:rsidRDefault="00B50CF2" w:rsidP="00B50CF2">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r w:rsidRPr="004736FE">
        <w:rPr>
          <w:rFonts w:asciiTheme="minorHAnsi" w:eastAsia="Times New Roman" w:hAnsiTheme="minorHAnsi" w:cstheme="minorHAnsi"/>
          <w:sz w:val="22"/>
          <w:szCs w:val="22"/>
          <w:lang w:eastAsia="en-GB"/>
        </w:rPr>
        <w:t xml:space="preserve">Login in </w:t>
      </w:r>
      <w:proofErr w:type="spellStart"/>
      <w:r w:rsidRPr="004736FE">
        <w:rPr>
          <w:rFonts w:asciiTheme="minorHAnsi" w:eastAsia="Times New Roman" w:hAnsiTheme="minorHAnsi" w:cstheme="minorHAnsi"/>
          <w:sz w:val="22"/>
          <w:szCs w:val="22"/>
          <w:lang w:eastAsia="en-GB"/>
        </w:rPr>
        <w:t>REDCap</w:t>
      </w:r>
      <w:proofErr w:type="spellEnd"/>
      <w:r w:rsidRPr="004736FE">
        <w:rPr>
          <w:rFonts w:asciiTheme="minorHAnsi" w:eastAsia="Times New Roman" w:hAnsiTheme="minorHAnsi" w:cstheme="minorHAnsi"/>
          <w:sz w:val="22"/>
          <w:szCs w:val="22"/>
          <w:lang w:eastAsia="en-GB"/>
        </w:rPr>
        <w:t xml:space="preserve"> is password controlled. Each user will receive a personal login name and password and will have a specific role which has predefined restrictions on what is allowed in </w:t>
      </w:r>
      <w:proofErr w:type="spellStart"/>
      <w:r w:rsidRPr="004736FE">
        <w:rPr>
          <w:rFonts w:asciiTheme="minorHAnsi" w:eastAsia="Times New Roman" w:hAnsiTheme="minorHAnsi" w:cstheme="minorHAnsi"/>
          <w:sz w:val="22"/>
          <w:szCs w:val="22"/>
          <w:lang w:eastAsia="en-GB"/>
        </w:rPr>
        <w:t>REDCap</w:t>
      </w:r>
      <w:proofErr w:type="spellEnd"/>
      <w:r w:rsidRPr="004736FE">
        <w:rPr>
          <w:rFonts w:asciiTheme="minorHAnsi" w:eastAsia="Times New Roman" w:hAnsiTheme="minorHAnsi" w:cstheme="minorHAnsi"/>
          <w:sz w:val="22"/>
          <w:szCs w:val="22"/>
          <w:lang w:eastAsia="en-GB"/>
        </w:rPr>
        <w:t>. Any activity in the software is traced and transparent via the audit trail and log files.</w:t>
      </w:r>
    </w:p>
    <w:p w14:paraId="5CF2D2B4" w14:textId="77777777" w:rsidR="00B50CF2" w:rsidRPr="004736FE" w:rsidRDefault="00B50CF2" w:rsidP="00B50CF2">
      <w:pPr>
        <w:pStyle w:val="TitreSOP2"/>
        <w:ind w:left="792"/>
      </w:pPr>
      <w:bookmarkStart w:id="77" w:name="_Toc142657051"/>
      <w:bookmarkStart w:id="78" w:name="_Toc224311257"/>
      <w:r w:rsidRPr="004736FE">
        <w:t>Data breach</w:t>
      </w:r>
      <w:bookmarkEnd w:id="77"/>
      <w:bookmarkEnd w:id="78"/>
    </w:p>
    <w:p w14:paraId="6A8A228C" w14:textId="77777777" w:rsidR="00B50CF2" w:rsidRPr="004736FE" w:rsidRDefault="00B50CF2" w:rsidP="00B50CF2">
      <w:pPr>
        <w:spacing w:before="120" w:after="120" w:line="276" w:lineRule="auto"/>
        <w:rPr>
          <w:color w:val="FF0000"/>
          <w:lang w:val="en-US" w:eastAsia="fr-FR"/>
        </w:rPr>
      </w:pPr>
      <w:r w:rsidRPr="004736FE">
        <w:rPr>
          <w:color w:val="FF0000"/>
          <w:lang w:val="en-US" w:eastAsia="fr-FR"/>
        </w:rPr>
        <w:t xml:space="preserve">A description of the measures taken to comply with the rules in force relating to the protection of personal data, and </w:t>
      </w:r>
      <w:proofErr w:type="gramStart"/>
      <w:r w:rsidRPr="004736FE">
        <w:rPr>
          <w:color w:val="FF0000"/>
          <w:lang w:val="en-US" w:eastAsia="fr-FR"/>
        </w:rPr>
        <w:t>in particular the</w:t>
      </w:r>
      <w:proofErr w:type="gramEnd"/>
      <w:r w:rsidRPr="004736FE">
        <w:rPr>
          <w:color w:val="FF0000"/>
          <w:lang w:val="en-US" w:eastAsia="fr-FR"/>
        </w:rPr>
        <w:t xml:space="preserve"> technical and organizational arrangements that will be applied to prevent unauthorized access, disclosure, dissemination, modification or loss of the information and personal data processed</w:t>
      </w:r>
    </w:p>
    <w:p w14:paraId="505C48EC" w14:textId="77777777" w:rsidR="00B50CF2" w:rsidRPr="004736FE" w:rsidRDefault="00B50CF2" w:rsidP="00B50CF2">
      <w:pPr>
        <w:spacing w:before="120" w:after="120" w:line="276" w:lineRule="auto"/>
        <w:rPr>
          <w:color w:val="FF0000"/>
          <w:lang w:val="en-US" w:eastAsia="fr-FR"/>
        </w:rPr>
      </w:pPr>
      <w:r w:rsidRPr="004736FE">
        <w:rPr>
          <w:color w:val="FF0000"/>
          <w:lang w:val="en-US" w:eastAsia="fr-FR"/>
        </w:rPr>
        <w:t xml:space="preserve">A description of the measures that will be applied to guarantee the confidentiality of the information and personal data of the participants </w:t>
      </w:r>
    </w:p>
    <w:p w14:paraId="7F666D6E" w14:textId="77777777" w:rsidR="00B50CF2" w:rsidRPr="004736FE" w:rsidRDefault="00B50CF2" w:rsidP="00B50CF2">
      <w:pPr>
        <w:spacing w:before="120" w:after="120" w:line="276" w:lineRule="auto"/>
        <w:rPr>
          <w:color w:val="FF0000"/>
          <w:lang w:val="en-US" w:eastAsia="fr-FR"/>
        </w:rPr>
      </w:pPr>
      <w:r w:rsidRPr="004736FE">
        <w:rPr>
          <w:color w:val="FF0000"/>
          <w:lang w:val="en-US" w:eastAsia="fr-FR"/>
        </w:rPr>
        <w:t xml:space="preserve">A description of the measures that will be applied in the event of a data security breach, </w:t>
      </w:r>
      <w:proofErr w:type="gramStart"/>
      <w:r w:rsidRPr="004736FE">
        <w:rPr>
          <w:color w:val="FF0000"/>
          <w:lang w:val="en-US" w:eastAsia="fr-FR"/>
        </w:rPr>
        <w:t>in order to</w:t>
      </w:r>
      <w:proofErr w:type="gramEnd"/>
      <w:r w:rsidRPr="004736FE">
        <w:rPr>
          <w:color w:val="FF0000"/>
          <w:lang w:val="en-US" w:eastAsia="fr-FR"/>
        </w:rPr>
        <w:t xml:space="preserve"> mitigate the possible adverse effects</w:t>
      </w:r>
    </w:p>
    <w:p w14:paraId="4389B21E" w14:textId="77777777" w:rsidR="00CF123B" w:rsidRPr="004736FE" w:rsidRDefault="00CF123B" w:rsidP="00CF123B">
      <w:pPr>
        <w:spacing w:before="120" w:after="120" w:line="276" w:lineRule="auto"/>
        <w:rPr>
          <w:lang w:val="en-US" w:eastAsia="fr-FR"/>
        </w:rPr>
      </w:pPr>
      <w:r w:rsidRPr="004736FE">
        <w:rPr>
          <w:lang w:val="en-US" w:eastAsia="fr-FR"/>
        </w:rPr>
        <w:t>The Sponsor or designee must report to regulatory authorities or ethics committee serious data breaches : transgressions against the </w:t>
      </w:r>
      <w:hyperlink r:id="rId17" w:tgtFrame="_blank" w:tooltip="A study performed to investigate the safety or efficacy of a medicine. For human medicines, these studies are carried out in human volunteers." w:history="1">
        <w:r w:rsidRPr="004736FE">
          <w:rPr>
            <w:lang w:val="en-US" w:eastAsia="fr-FR"/>
          </w:rPr>
          <w:t>clinical investigation</w:t>
        </w:r>
      </w:hyperlink>
      <w:r w:rsidRPr="004736FE">
        <w:rPr>
          <w:lang w:val="en-US" w:eastAsia="fr-FR"/>
        </w:rPr>
        <w:t> protocol or the </w:t>
      </w:r>
      <w:hyperlink r:id="rId18" w:tgtFrame="_blank" w:tooltip="A study performed to investigate the safety or efficacy of a medicine. For human medicines, these studies are carried out in human volunteers." w:history="1">
        <w:r w:rsidRPr="004736FE">
          <w:rPr>
            <w:lang w:val="en-US" w:eastAsia="fr-FR"/>
          </w:rPr>
          <w:t>European</w:t>
        </w:r>
      </w:hyperlink>
      <w:r w:rsidRPr="004736FE">
        <w:rPr>
          <w:lang w:val="en-US" w:eastAsia="fr-FR"/>
        </w:rPr>
        <w:t> Regulation that are likely to significantly affect the safety and rights of a subject or the reliability and robustness of the data generated in the </w:t>
      </w:r>
      <w:hyperlink r:id="rId19" w:tgtFrame="_blank" w:tooltip="A study performed to investigate the safety or efficacy of a medicine. For human medicines, these studies are carried out in human volunteers." w:history="1">
        <w:r w:rsidRPr="004736FE">
          <w:rPr>
            <w:lang w:val="en-US" w:eastAsia="fr-FR"/>
          </w:rPr>
          <w:t>clinical tria</w:t>
        </w:r>
      </w:hyperlink>
      <w:r w:rsidRPr="004736FE">
        <w:rPr>
          <w:lang w:val="en-US" w:eastAsia="fr-FR"/>
        </w:rPr>
        <w:t>l.</w:t>
      </w:r>
    </w:p>
    <w:p w14:paraId="1482F148" w14:textId="77777777" w:rsidR="00CF123B" w:rsidRPr="004736FE" w:rsidRDefault="00CF123B" w:rsidP="00CF123B">
      <w:pPr>
        <w:spacing w:before="120" w:after="120" w:line="276" w:lineRule="auto"/>
        <w:rPr>
          <w:rFonts w:cstheme="minorHAnsi"/>
          <w:lang w:val="en-US"/>
        </w:rPr>
      </w:pPr>
      <w:r w:rsidRPr="004736FE">
        <w:rPr>
          <w:rFonts w:cstheme="minorHAnsi"/>
          <w:lang w:val="en-US"/>
        </w:rPr>
        <w:t>Critical issues that significantly affect patient safety, data integrity and/or study conduct should be clearly documented and will be communicated with the Coordinating Investigator, the sponsor and possibly the applicable Ethics Committee(s) or Competent authority.</w:t>
      </w:r>
    </w:p>
    <w:p w14:paraId="5054A424" w14:textId="19469332" w:rsidR="00B50CF2" w:rsidRPr="004736FE" w:rsidRDefault="00B50CF2" w:rsidP="00B50CF2">
      <w:pPr>
        <w:spacing w:before="120" w:after="120" w:line="276" w:lineRule="auto"/>
        <w:rPr>
          <w:rFonts w:cstheme="minorHAnsi"/>
          <w:lang w:val="en-US"/>
        </w:rPr>
      </w:pPr>
    </w:p>
    <w:p w14:paraId="3AB48E4B" w14:textId="77777777" w:rsidR="0019439F" w:rsidRPr="004736FE" w:rsidRDefault="0019439F" w:rsidP="0019439F">
      <w:pPr>
        <w:pStyle w:val="TitreSOP2"/>
        <w:ind w:left="792"/>
      </w:pPr>
      <w:bookmarkStart w:id="79" w:name="_Toc105574371"/>
      <w:bookmarkStart w:id="80" w:name="_Toc142657057"/>
      <w:bookmarkStart w:id="81" w:name="_Toc224311258"/>
      <w:r w:rsidRPr="004736FE">
        <w:t>Archiving</w:t>
      </w:r>
      <w:bookmarkEnd w:id="79"/>
      <w:bookmarkEnd w:id="80"/>
      <w:bookmarkEnd w:id="81"/>
    </w:p>
    <w:p w14:paraId="3BC3B09B" w14:textId="5E92714B" w:rsidR="0019439F" w:rsidRPr="004736FE" w:rsidRDefault="0019439F" w:rsidP="0019439F">
      <w:pPr>
        <w:pStyle w:val="Corpsdetexte"/>
        <w:spacing w:before="120" w:line="276" w:lineRule="auto"/>
        <w:ind w:left="131"/>
        <w:jc w:val="both"/>
        <w:rPr>
          <w:rFonts w:asciiTheme="minorHAnsi" w:hAnsiTheme="minorHAnsi" w:cstheme="minorHAnsi"/>
          <w:iCs/>
          <w:sz w:val="22"/>
          <w:szCs w:val="22"/>
          <w:lang w:val="en-US"/>
        </w:rPr>
      </w:pPr>
      <w:r w:rsidRPr="004736FE">
        <w:rPr>
          <w:rFonts w:asciiTheme="minorHAnsi" w:hAnsiTheme="minorHAnsi" w:cstheme="minorHAnsi"/>
          <w:iCs/>
          <w:sz w:val="22"/>
          <w:szCs w:val="22"/>
          <w:lang w:val="en-US"/>
        </w:rPr>
        <w:t xml:space="preserve">Essential clinical trial documents are kept for </w:t>
      </w:r>
      <w:r w:rsidR="00F15E50" w:rsidRPr="004736FE">
        <w:rPr>
          <w:rFonts w:asciiTheme="minorHAnsi" w:hAnsiTheme="minorHAnsi" w:cstheme="minorHAnsi"/>
          <w:iCs/>
          <w:sz w:val="22"/>
          <w:szCs w:val="22"/>
          <w:lang w:val="en-US"/>
        </w:rPr>
        <w:t>1</w:t>
      </w:r>
      <w:r w:rsidRPr="004736FE">
        <w:rPr>
          <w:rFonts w:asciiTheme="minorHAnsi" w:hAnsiTheme="minorHAnsi" w:cstheme="minorHAnsi"/>
          <w:iCs/>
          <w:sz w:val="22"/>
          <w:szCs w:val="22"/>
          <w:lang w:val="en-US"/>
        </w:rPr>
        <w:t xml:space="preserve">0 years after the end of the study, in accordance with the EU regulation 2017/745. </w:t>
      </w:r>
    </w:p>
    <w:p w14:paraId="5D5B1096" w14:textId="77777777" w:rsidR="0019439F" w:rsidRPr="004736FE" w:rsidRDefault="0019439F" w:rsidP="0019439F">
      <w:pPr>
        <w:pStyle w:val="Corpsdetexte"/>
        <w:spacing w:before="120" w:line="276" w:lineRule="auto"/>
        <w:ind w:left="131"/>
        <w:jc w:val="both"/>
        <w:rPr>
          <w:rFonts w:asciiTheme="minorHAnsi" w:hAnsiTheme="minorHAnsi" w:cstheme="minorHAnsi"/>
          <w:iCs/>
          <w:sz w:val="22"/>
          <w:szCs w:val="22"/>
          <w:lang w:val="en-US"/>
        </w:rPr>
      </w:pPr>
      <w:r w:rsidRPr="004736FE">
        <w:rPr>
          <w:rFonts w:asciiTheme="minorHAnsi" w:hAnsiTheme="minorHAnsi" w:cstheme="minorHAnsi"/>
          <w:iCs/>
          <w:sz w:val="22"/>
          <w:szCs w:val="22"/>
          <w:lang w:val="en-US"/>
        </w:rPr>
        <w:t xml:space="preserve">Source </w:t>
      </w:r>
      <w:proofErr w:type="gramStart"/>
      <w:r w:rsidRPr="004736FE">
        <w:rPr>
          <w:rFonts w:asciiTheme="minorHAnsi" w:hAnsiTheme="minorHAnsi" w:cstheme="minorHAnsi"/>
          <w:iCs/>
          <w:sz w:val="22"/>
          <w:szCs w:val="22"/>
          <w:lang w:val="en-US"/>
        </w:rPr>
        <w:t>documentation</w:t>
      </w:r>
      <w:proofErr w:type="gramEnd"/>
      <w:r w:rsidRPr="004736FE">
        <w:rPr>
          <w:rFonts w:asciiTheme="minorHAnsi" w:hAnsiTheme="minorHAnsi" w:cstheme="minorHAnsi"/>
          <w:iCs/>
          <w:sz w:val="22"/>
          <w:szCs w:val="22"/>
          <w:lang w:val="en-US"/>
        </w:rPr>
        <w:t xml:space="preserve"> are kept for 30 years, according to the Belgian legislation (Art 35 Belgian Law of 22 April 2019).</w:t>
      </w:r>
    </w:p>
    <w:p w14:paraId="09982203" w14:textId="77777777" w:rsidR="0019439F" w:rsidRPr="004736FE" w:rsidRDefault="0019439F" w:rsidP="0019439F">
      <w:pPr>
        <w:pStyle w:val="Corpsdetexte"/>
        <w:spacing w:before="120" w:line="276" w:lineRule="auto"/>
        <w:ind w:left="131"/>
        <w:jc w:val="both"/>
        <w:rPr>
          <w:rFonts w:asciiTheme="minorHAnsi" w:hAnsiTheme="minorHAnsi" w:cstheme="minorHAnsi"/>
          <w:iCs/>
          <w:color w:val="FF0000"/>
          <w:sz w:val="22"/>
          <w:szCs w:val="22"/>
          <w:lang w:val="en-US"/>
        </w:rPr>
      </w:pPr>
      <w:r w:rsidRPr="004736FE">
        <w:rPr>
          <w:rFonts w:asciiTheme="minorHAnsi" w:hAnsiTheme="minorHAnsi" w:cstheme="minorHAnsi"/>
          <w:iCs/>
          <w:color w:val="FF0000"/>
          <w:sz w:val="22"/>
          <w:szCs w:val="22"/>
          <w:lang w:val="en-US"/>
        </w:rPr>
        <w:t>Specify who archives, where and access conditions.</w:t>
      </w:r>
    </w:p>
    <w:p w14:paraId="24CCF6AA" w14:textId="7CF97013" w:rsidR="0019439F" w:rsidRPr="004736FE" w:rsidRDefault="0019439F" w:rsidP="00B50CF2">
      <w:pPr>
        <w:spacing w:before="120" w:after="120" w:line="276" w:lineRule="auto"/>
        <w:rPr>
          <w:lang w:val="en-US" w:eastAsia="fr-FR"/>
        </w:rPr>
      </w:pPr>
    </w:p>
    <w:p w14:paraId="3834BF0A" w14:textId="77777777" w:rsidR="00C216C7" w:rsidRPr="004736FE" w:rsidRDefault="00C216C7" w:rsidP="00C216C7">
      <w:pPr>
        <w:pStyle w:val="TitreSOP1"/>
        <w:rPr>
          <w:lang w:val="en-GB"/>
        </w:rPr>
      </w:pPr>
      <w:bookmarkStart w:id="82" w:name="_Toc224311259"/>
      <w:r w:rsidRPr="004736FE">
        <w:lastRenderedPageBreak/>
        <w:t>Finance and Insurance</w:t>
      </w:r>
      <w:bookmarkEnd w:id="59"/>
      <w:bookmarkEnd w:id="82"/>
    </w:p>
    <w:p w14:paraId="15021072" w14:textId="017699A8" w:rsidR="00B50CF2" w:rsidRPr="004736FE" w:rsidRDefault="00B50CF2" w:rsidP="00B50CF2">
      <w:pPr>
        <w:spacing w:before="120" w:after="120" w:line="276" w:lineRule="auto"/>
        <w:rPr>
          <w:rFonts w:cstheme="minorHAnsi"/>
          <w:lang w:val="en-US"/>
        </w:rPr>
      </w:pPr>
      <w:r w:rsidRPr="004736FE">
        <w:rPr>
          <w:rFonts w:cstheme="minorHAnsi"/>
          <w:lang w:val="en-US"/>
        </w:rPr>
        <w:t xml:space="preserve">The sponsor has taken a </w:t>
      </w:r>
      <w:proofErr w:type="gramStart"/>
      <w:r w:rsidRPr="004736FE">
        <w:rPr>
          <w:rFonts w:cstheme="minorHAnsi"/>
          <w:lang w:val="en-US"/>
        </w:rPr>
        <w:t>no fault</w:t>
      </w:r>
      <w:proofErr w:type="gramEnd"/>
      <w:r w:rsidRPr="004736FE">
        <w:rPr>
          <w:rFonts w:cstheme="minorHAnsi"/>
          <w:lang w:val="en-US"/>
        </w:rPr>
        <w:t xml:space="preserve"> insurance for this study, in accordance with the relevant legislation (article 32, Belgian Law of December 22, 2020).</w:t>
      </w:r>
    </w:p>
    <w:p w14:paraId="0B3DB49E" w14:textId="77777777" w:rsidR="00B50CF2" w:rsidRPr="004736FE" w:rsidRDefault="00B50CF2" w:rsidP="00B50CF2">
      <w:pPr>
        <w:spacing w:before="120" w:after="120" w:line="276" w:lineRule="auto"/>
        <w:rPr>
          <w:rFonts w:cstheme="minorHAnsi"/>
          <w:lang w:val="en-US"/>
        </w:rPr>
      </w:pPr>
      <w:r w:rsidRPr="004736FE">
        <w:rPr>
          <w:rFonts w:cstheme="minorHAnsi"/>
          <w:lang w:val="en-US"/>
        </w:rPr>
        <w:t xml:space="preserve">The subjects taking part in this study will be covered by the insurance taken by the sponsor, if they were to suffer any prejudice </w:t>
      </w:r>
      <w:proofErr w:type="gramStart"/>
      <w:r w:rsidRPr="004736FE">
        <w:rPr>
          <w:rFonts w:cstheme="minorHAnsi"/>
          <w:lang w:val="en-US"/>
        </w:rPr>
        <w:t>as a result of</w:t>
      </w:r>
      <w:proofErr w:type="gramEnd"/>
      <w:r w:rsidRPr="004736FE">
        <w:rPr>
          <w:rFonts w:cstheme="minorHAnsi"/>
          <w:lang w:val="en-US"/>
        </w:rPr>
        <w:t xml:space="preserve"> taking part in the study and according to ICH-GCP requirements, the institution has taken out personal liability insurance with an </w:t>
      </w:r>
      <w:proofErr w:type="gramStart"/>
      <w:r w:rsidRPr="004736FE">
        <w:rPr>
          <w:rFonts w:cstheme="minorHAnsi"/>
          <w:lang w:val="en-US"/>
        </w:rPr>
        <w:t>Insurance</w:t>
      </w:r>
      <w:proofErr w:type="gramEnd"/>
      <w:r w:rsidRPr="004736FE">
        <w:rPr>
          <w:rFonts w:cstheme="minorHAnsi"/>
          <w:lang w:val="en-US"/>
        </w:rPr>
        <w:t xml:space="preserve"> company following the Belgian regulations. This insurance was taken out with MS Amlin Insurance SE.</w:t>
      </w:r>
    </w:p>
    <w:p w14:paraId="1F530FA9" w14:textId="77777777" w:rsidR="00C216C7" w:rsidRPr="004736FE" w:rsidRDefault="00C216C7" w:rsidP="00C216C7">
      <w:pPr>
        <w:autoSpaceDE w:val="0"/>
        <w:autoSpaceDN w:val="0"/>
        <w:adjustRightInd w:val="0"/>
        <w:spacing w:before="120"/>
        <w:ind w:left="426"/>
        <w:rPr>
          <w:rFonts w:eastAsia="Times New Roman" w:cs="Times New Roman"/>
          <w:lang w:eastAsia="fr-BE"/>
        </w:rPr>
      </w:pPr>
      <w:r w:rsidRPr="004736FE">
        <w:rPr>
          <w:rFonts w:eastAsia="Times New Roman" w:cs="Times New Roman"/>
          <w:u w:val="single"/>
          <w:lang w:eastAsia="fr-BE"/>
        </w:rPr>
        <w:t xml:space="preserve">Policy </w:t>
      </w:r>
      <w:proofErr w:type="spellStart"/>
      <w:proofErr w:type="gramStart"/>
      <w:r w:rsidRPr="004736FE">
        <w:rPr>
          <w:rFonts w:eastAsia="Times New Roman" w:cs="Times New Roman"/>
          <w:u w:val="single"/>
          <w:lang w:eastAsia="fr-BE"/>
        </w:rPr>
        <w:t>holder</w:t>
      </w:r>
      <w:proofErr w:type="spellEnd"/>
      <w:r w:rsidRPr="004736FE">
        <w:rPr>
          <w:rFonts w:eastAsia="Times New Roman" w:cs="Times New Roman"/>
          <w:lang w:eastAsia="fr-BE"/>
        </w:rPr>
        <w:t>:</w:t>
      </w:r>
      <w:proofErr w:type="gramEnd"/>
    </w:p>
    <w:p w14:paraId="508C973E" w14:textId="77777777" w:rsidR="00C216C7" w:rsidRPr="004736FE" w:rsidRDefault="00C216C7" w:rsidP="00C216C7">
      <w:pPr>
        <w:autoSpaceDE w:val="0"/>
        <w:autoSpaceDN w:val="0"/>
        <w:adjustRightInd w:val="0"/>
        <w:ind w:left="425"/>
        <w:rPr>
          <w:rFonts w:eastAsia="Times New Roman" w:cs="Times New Roman"/>
          <w:lang w:eastAsia="fr-BE"/>
        </w:rPr>
      </w:pPr>
      <w:r w:rsidRPr="004736FE">
        <w:rPr>
          <w:rFonts w:eastAsia="Times New Roman" w:cs="Times New Roman"/>
          <w:lang w:eastAsia="fr-BE"/>
        </w:rPr>
        <w:t>Cliniques universitaires Saint-Luc</w:t>
      </w:r>
    </w:p>
    <w:p w14:paraId="3C92FEFD" w14:textId="77777777" w:rsidR="00C216C7" w:rsidRPr="004736FE" w:rsidRDefault="00C216C7" w:rsidP="00C216C7">
      <w:pPr>
        <w:autoSpaceDE w:val="0"/>
        <w:autoSpaceDN w:val="0"/>
        <w:adjustRightInd w:val="0"/>
        <w:ind w:left="425"/>
        <w:rPr>
          <w:rFonts w:eastAsia="Times New Roman" w:cs="Times New Roman"/>
          <w:lang w:val="en-GB" w:eastAsia="fr-BE"/>
        </w:rPr>
      </w:pPr>
      <w:r w:rsidRPr="004736FE">
        <w:rPr>
          <w:rFonts w:eastAsia="Times New Roman" w:cs="Times New Roman"/>
          <w:lang w:val="en-GB" w:eastAsia="fr-BE"/>
        </w:rPr>
        <w:t xml:space="preserve">Avenue </w:t>
      </w:r>
      <w:proofErr w:type="spellStart"/>
      <w:r w:rsidRPr="004736FE">
        <w:rPr>
          <w:rFonts w:eastAsia="Times New Roman" w:cs="Times New Roman"/>
          <w:lang w:val="en-GB" w:eastAsia="fr-BE"/>
        </w:rPr>
        <w:t>Hippocrate</w:t>
      </w:r>
      <w:proofErr w:type="spellEnd"/>
      <w:r w:rsidRPr="004736FE">
        <w:rPr>
          <w:rFonts w:eastAsia="Times New Roman" w:cs="Times New Roman"/>
          <w:lang w:val="en-GB" w:eastAsia="fr-BE"/>
        </w:rPr>
        <w:t>, 10</w:t>
      </w:r>
    </w:p>
    <w:p w14:paraId="6E4D051A" w14:textId="77777777" w:rsidR="00C216C7" w:rsidRPr="004736FE" w:rsidRDefault="00C216C7" w:rsidP="00C216C7">
      <w:pPr>
        <w:autoSpaceDE w:val="0"/>
        <w:autoSpaceDN w:val="0"/>
        <w:adjustRightInd w:val="0"/>
        <w:ind w:left="425"/>
        <w:rPr>
          <w:rFonts w:eastAsia="Times New Roman" w:cs="Times New Roman"/>
          <w:lang w:val="en-US" w:eastAsia="fr-BE"/>
        </w:rPr>
      </w:pPr>
      <w:r w:rsidRPr="004736FE">
        <w:rPr>
          <w:rFonts w:eastAsia="Times New Roman" w:cs="Times New Roman"/>
          <w:lang w:val="en-US" w:eastAsia="fr-BE"/>
        </w:rPr>
        <w:t>1200 Brussels</w:t>
      </w:r>
    </w:p>
    <w:p w14:paraId="1BC9A471" w14:textId="77777777" w:rsidR="00C216C7" w:rsidRPr="004736FE" w:rsidRDefault="00C216C7" w:rsidP="00C216C7">
      <w:pPr>
        <w:autoSpaceDE w:val="0"/>
        <w:autoSpaceDN w:val="0"/>
        <w:adjustRightInd w:val="0"/>
        <w:ind w:left="425"/>
        <w:rPr>
          <w:rFonts w:eastAsia="Times New Roman" w:cs="Times New Roman"/>
          <w:lang w:val="en-US" w:eastAsia="fr-BE"/>
        </w:rPr>
      </w:pPr>
    </w:p>
    <w:p w14:paraId="21B64F68" w14:textId="77777777" w:rsidR="00C216C7" w:rsidRPr="004736FE" w:rsidRDefault="00C216C7" w:rsidP="00C216C7">
      <w:pPr>
        <w:autoSpaceDE w:val="0"/>
        <w:autoSpaceDN w:val="0"/>
        <w:adjustRightInd w:val="0"/>
        <w:ind w:left="425"/>
        <w:rPr>
          <w:rFonts w:eastAsia="Times New Roman" w:cs="Times New Roman"/>
          <w:lang w:val="en-US" w:eastAsia="fr-BE"/>
        </w:rPr>
      </w:pPr>
      <w:r w:rsidRPr="004736FE">
        <w:rPr>
          <w:rFonts w:eastAsia="Times New Roman" w:cs="Times New Roman"/>
          <w:u w:val="single"/>
          <w:lang w:val="en-US" w:eastAsia="fr-BE"/>
        </w:rPr>
        <w:t>Issuer of the certificate of insurance</w:t>
      </w:r>
      <w:r w:rsidRPr="004736FE">
        <w:rPr>
          <w:rFonts w:eastAsia="Times New Roman" w:cs="Times New Roman"/>
          <w:lang w:val="en-US" w:eastAsia="fr-BE"/>
        </w:rPr>
        <w:t>:</w:t>
      </w:r>
    </w:p>
    <w:p w14:paraId="4D0A7834" w14:textId="77777777" w:rsidR="00D779AB" w:rsidRPr="00D61BD2" w:rsidRDefault="00D779AB" w:rsidP="00D779AB">
      <w:pPr>
        <w:autoSpaceDE w:val="0"/>
        <w:autoSpaceDN w:val="0"/>
        <w:adjustRightInd w:val="0"/>
        <w:ind w:left="425"/>
        <w:rPr>
          <w:rFonts w:eastAsia="Times New Roman" w:cs="Times New Roman"/>
          <w:lang w:eastAsia="fr-BE"/>
        </w:rPr>
      </w:pPr>
      <w:r w:rsidRPr="00D61BD2">
        <w:rPr>
          <w:rFonts w:eastAsia="Arial Unicode MS" w:cs="Times New Roman"/>
          <w:color w:val="000000"/>
          <w:lang w:val="fr-FR" w:eastAsia="fr-FR"/>
        </w:rPr>
        <w:t>MS</w:t>
      </w:r>
      <w:r>
        <w:rPr>
          <w:rFonts w:eastAsia="Arial Unicode MS" w:cs="Times New Roman"/>
          <w:color w:val="000000"/>
          <w:lang w:val="fr-FR" w:eastAsia="fr-FR"/>
        </w:rPr>
        <w:t>IG Europe (91346) SE</w:t>
      </w:r>
    </w:p>
    <w:p w14:paraId="25B24785" w14:textId="77777777" w:rsidR="00D779AB" w:rsidRDefault="00D779AB" w:rsidP="00D779AB">
      <w:pPr>
        <w:shd w:val="clear" w:color="auto" w:fill="FFFFFF"/>
        <w:ind w:left="425"/>
        <w:rPr>
          <w:rFonts w:eastAsia="Times New Roman" w:cs="Times New Roman"/>
          <w:lang w:eastAsia="fr-BE"/>
        </w:rPr>
      </w:pPr>
      <w:r w:rsidRPr="00B734F7">
        <w:rPr>
          <w:rFonts w:eastAsia="Times New Roman" w:cs="Times New Roman"/>
          <w:lang w:eastAsia="fr-BE"/>
        </w:rPr>
        <w:t>Boulevard Louis Schmidt, 87</w:t>
      </w:r>
    </w:p>
    <w:p w14:paraId="436E90FC" w14:textId="77777777" w:rsidR="00D779AB" w:rsidRPr="00CC5E28" w:rsidRDefault="00D779AB" w:rsidP="00D779AB">
      <w:pPr>
        <w:shd w:val="clear" w:color="auto" w:fill="FFFFFF"/>
        <w:ind w:left="425"/>
        <w:rPr>
          <w:rFonts w:eastAsia="Times New Roman" w:cs="Times New Roman"/>
          <w:lang w:val="en-US" w:eastAsia="fr-BE"/>
        </w:rPr>
      </w:pPr>
      <w:r w:rsidRPr="00CC5E28">
        <w:rPr>
          <w:rFonts w:eastAsia="Times New Roman" w:cs="Times New Roman"/>
          <w:lang w:val="en-US" w:eastAsia="fr-BE"/>
        </w:rPr>
        <w:t>1040 Brussels</w:t>
      </w:r>
    </w:p>
    <w:p w14:paraId="4AFE726B" w14:textId="03BCDAF5" w:rsidR="00C216C7" w:rsidRPr="004736FE" w:rsidRDefault="00D779AB" w:rsidP="00D779AB">
      <w:pPr>
        <w:shd w:val="clear" w:color="auto" w:fill="FFFFFF"/>
        <w:ind w:left="425"/>
        <w:rPr>
          <w:rFonts w:eastAsia="Times New Roman" w:cs="Times New Roman"/>
          <w:lang w:val="en-US" w:eastAsia="fr-BE"/>
        </w:rPr>
      </w:pPr>
      <w:r w:rsidRPr="00CC5E28">
        <w:rPr>
          <w:lang w:val="en-US"/>
        </w:rPr>
        <w:t xml:space="preserve">N° de </w:t>
      </w:r>
      <w:proofErr w:type="gramStart"/>
      <w:r w:rsidRPr="00CC5E28">
        <w:rPr>
          <w:lang w:val="en-US"/>
        </w:rPr>
        <w:t>police :</w:t>
      </w:r>
      <w:proofErr w:type="gramEnd"/>
      <w:r w:rsidRPr="00CC5E28">
        <w:rPr>
          <w:lang w:val="en-US"/>
        </w:rPr>
        <w:t xml:space="preserve"> LXX002596</w:t>
      </w:r>
    </w:p>
    <w:p w14:paraId="1F0C5252" w14:textId="77777777" w:rsidR="0019439F" w:rsidRPr="004736FE" w:rsidRDefault="0019439F" w:rsidP="00B50CF2">
      <w:pPr>
        <w:pStyle w:val="Corpsdetexte"/>
        <w:spacing w:before="120" w:line="276" w:lineRule="auto"/>
        <w:ind w:left="426"/>
        <w:jc w:val="both"/>
        <w:rPr>
          <w:rFonts w:asciiTheme="minorHAnsi" w:hAnsiTheme="minorHAnsi" w:cstheme="minorHAnsi"/>
          <w:iCs/>
          <w:sz w:val="22"/>
          <w:szCs w:val="22"/>
          <w:lang w:val="en-US"/>
        </w:rPr>
      </w:pPr>
    </w:p>
    <w:p w14:paraId="6F39EF45" w14:textId="77777777" w:rsidR="00B50CF2" w:rsidRPr="004736FE" w:rsidRDefault="00B50CF2" w:rsidP="00B50CF2">
      <w:pPr>
        <w:pStyle w:val="Corpsdetexte"/>
        <w:spacing w:before="120" w:line="276" w:lineRule="auto"/>
        <w:ind w:left="426"/>
        <w:jc w:val="both"/>
        <w:rPr>
          <w:rFonts w:asciiTheme="minorHAnsi" w:hAnsiTheme="minorHAnsi" w:cstheme="minorHAnsi"/>
          <w:iCs/>
          <w:sz w:val="22"/>
          <w:szCs w:val="22"/>
          <w:lang w:val="en-US"/>
        </w:rPr>
      </w:pPr>
      <w:r w:rsidRPr="004736FE">
        <w:rPr>
          <w:rFonts w:asciiTheme="minorHAnsi" w:hAnsiTheme="minorHAnsi" w:cstheme="minorHAnsi"/>
          <w:iCs/>
          <w:sz w:val="22"/>
          <w:szCs w:val="22"/>
          <w:lang w:val="en-US"/>
        </w:rPr>
        <w:t>No compensation is offered to trial participants. Participants will not pay for study drugs and procedures outside the scope of standard care (detailed in the financial statement).</w:t>
      </w:r>
    </w:p>
    <w:p w14:paraId="1E7858ED" w14:textId="77777777" w:rsidR="00C216C7" w:rsidRPr="004736FE" w:rsidRDefault="00C216C7" w:rsidP="00662F44">
      <w:pPr>
        <w:pStyle w:val="Corpsdetexte"/>
        <w:spacing w:before="120" w:after="0" w:line="276" w:lineRule="auto"/>
        <w:ind w:left="425"/>
        <w:rPr>
          <w:rFonts w:asciiTheme="minorHAnsi" w:hAnsiTheme="minorHAnsi" w:cstheme="minorHAnsi"/>
          <w:color w:val="92D050"/>
          <w:sz w:val="22"/>
          <w:szCs w:val="22"/>
          <w:lang w:val="en-US"/>
        </w:rPr>
      </w:pPr>
    </w:p>
    <w:p w14:paraId="460DFC35" w14:textId="6540C157" w:rsidR="00662F44" w:rsidRPr="004736FE" w:rsidRDefault="0019439F" w:rsidP="00CD1B49">
      <w:pPr>
        <w:pStyle w:val="TitreSOP1"/>
      </w:pPr>
      <w:bookmarkStart w:id="83" w:name="_Toc224311260"/>
      <w:r w:rsidRPr="004736FE">
        <w:t xml:space="preserve">End </w:t>
      </w:r>
      <w:r w:rsidR="00662F44" w:rsidRPr="004736FE">
        <w:t>of the clinical investigation</w:t>
      </w:r>
      <w:bookmarkEnd w:id="83"/>
    </w:p>
    <w:p w14:paraId="225B9A7E" w14:textId="77777777" w:rsidR="0019439F" w:rsidRPr="004736FE" w:rsidRDefault="0019439F" w:rsidP="0019439F">
      <w:pPr>
        <w:pStyle w:val="TitreSOP2"/>
        <w:spacing w:after="0"/>
        <w:ind w:left="792"/>
      </w:pPr>
      <w:bookmarkStart w:id="84" w:name="_Toc25932852"/>
      <w:bookmarkStart w:id="85" w:name="_Toc142657054"/>
      <w:bookmarkStart w:id="86" w:name="_Toc224311261"/>
      <w:r w:rsidRPr="004736FE">
        <w:t>For an individual subject</w:t>
      </w:r>
      <w:bookmarkEnd w:id="84"/>
      <w:bookmarkEnd w:id="85"/>
      <w:bookmarkEnd w:id="86"/>
    </w:p>
    <w:p w14:paraId="2F428F1E" w14:textId="77777777" w:rsidR="0019439F" w:rsidRPr="004736FE" w:rsidRDefault="0019439F" w:rsidP="0019439F">
      <w:pPr>
        <w:pStyle w:val="Sansinterligne"/>
        <w:rPr>
          <w:rFonts w:asciiTheme="minorHAnsi" w:hAnsiTheme="minorHAnsi" w:cstheme="minorHAnsi"/>
          <w:sz w:val="24"/>
          <w:szCs w:val="24"/>
        </w:rPr>
      </w:pPr>
    </w:p>
    <w:p w14:paraId="27794658" w14:textId="77777777" w:rsidR="0019439F" w:rsidRPr="004736FE" w:rsidRDefault="0019439F" w:rsidP="0019439F">
      <w:pPr>
        <w:pStyle w:val="Sansinterligne"/>
        <w:rPr>
          <w:rFonts w:asciiTheme="minorHAnsi" w:hAnsiTheme="minorHAnsi" w:cstheme="minorHAnsi"/>
          <w:sz w:val="22"/>
          <w:szCs w:val="22"/>
        </w:rPr>
      </w:pPr>
      <w:r w:rsidRPr="004736FE">
        <w:rPr>
          <w:rFonts w:asciiTheme="minorHAnsi" w:hAnsiTheme="minorHAnsi" w:cstheme="minorHAnsi"/>
          <w:sz w:val="22"/>
          <w:szCs w:val="22"/>
        </w:rPr>
        <w:t>The subject has completed the study if he or she has completed all of study procedures, including the last visit or the last scheduled procedure, as described in this protocol (see section “Study Specific Procedures”.</w:t>
      </w:r>
    </w:p>
    <w:p w14:paraId="728C6CA4" w14:textId="77777777" w:rsidR="0019439F" w:rsidRPr="004736FE" w:rsidRDefault="0019439F" w:rsidP="0019439F">
      <w:pPr>
        <w:pStyle w:val="Sansinterligne"/>
        <w:rPr>
          <w:rFonts w:asciiTheme="minorHAnsi" w:hAnsiTheme="minorHAnsi" w:cstheme="minorHAnsi"/>
          <w:sz w:val="24"/>
          <w:szCs w:val="24"/>
        </w:rPr>
      </w:pPr>
    </w:p>
    <w:p w14:paraId="1030C525" w14:textId="77777777" w:rsidR="0019439F" w:rsidRPr="004736FE" w:rsidRDefault="0019439F" w:rsidP="0019439F">
      <w:pPr>
        <w:pStyle w:val="TitreSOP2"/>
        <w:spacing w:before="0" w:after="0"/>
        <w:ind w:left="792"/>
      </w:pPr>
      <w:bookmarkStart w:id="87" w:name="_Toc25932853"/>
      <w:bookmarkStart w:id="88" w:name="_Toc142657055"/>
      <w:bookmarkStart w:id="89" w:name="_Toc224311262"/>
      <w:r w:rsidRPr="004736FE">
        <w:t>For the whole study</w:t>
      </w:r>
      <w:bookmarkEnd w:id="87"/>
      <w:bookmarkEnd w:id="88"/>
      <w:bookmarkEnd w:id="89"/>
    </w:p>
    <w:p w14:paraId="3A07CFC5" w14:textId="77777777" w:rsidR="0019439F" w:rsidRPr="004736FE" w:rsidRDefault="0019439F" w:rsidP="0019439F">
      <w:pPr>
        <w:pStyle w:val="Sansinterligne"/>
        <w:rPr>
          <w:rFonts w:asciiTheme="minorHAnsi" w:hAnsiTheme="minorHAnsi" w:cstheme="minorHAnsi"/>
          <w:sz w:val="24"/>
          <w:szCs w:val="24"/>
        </w:rPr>
      </w:pPr>
    </w:p>
    <w:p w14:paraId="58BA7C4D" w14:textId="77777777" w:rsidR="0019439F" w:rsidRPr="004736FE" w:rsidRDefault="0019439F" w:rsidP="0019439F">
      <w:pPr>
        <w:pStyle w:val="Sansinterligne"/>
        <w:rPr>
          <w:rFonts w:asciiTheme="minorHAnsi" w:hAnsiTheme="minorHAnsi" w:cstheme="minorHAnsi"/>
          <w:sz w:val="22"/>
          <w:szCs w:val="22"/>
        </w:rPr>
      </w:pPr>
      <w:r w:rsidRPr="004736FE">
        <w:rPr>
          <w:rFonts w:asciiTheme="minorHAnsi" w:hAnsiTheme="minorHAnsi" w:cstheme="minorHAnsi"/>
          <w:sz w:val="22"/>
          <w:szCs w:val="22"/>
        </w:rPr>
        <w:t xml:space="preserve">Overall, the end of the study is reached when the last study procedure for the last subject has occurred: last subject, last visit (LSLV). </w:t>
      </w:r>
    </w:p>
    <w:p w14:paraId="053F779C" w14:textId="77777777" w:rsidR="0019439F" w:rsidRPr="004736FE" w:rsidRDefault="0019439F" w:rsidP="0019439F">
      <w:pPr>
        <w:jc w:val="both"/>
        <w:rPr>
          <w:rFonts w:cstheme="minorHAnsi"/>
          <w:lang w:val="en-GB"/>
        </w:rPr>
      </w:pPr>
    </w:p>
    <w:p w14:paraId="6ACC4280" w14:textId="77777777" w:rsidR="00CF123B" w:rsidRPr="004736FE" w:rsidRDefault="00CF123B" w:rsidP="00CF123B">
      <w:pPr>
        <w:pStyle w:val="Sansinterligne"/>
        <w:rPr>
          <w:rFonts w:asciiTheme="minorHAnsi" w:hAnsiTheme="minorHAnsi" w:cstheme="minorHAnsi"/>
          <w:sz w:val="22"/>
          <w:szCs w:val="22"/>
        </w:rPr>
      </w:pPr>
      <w:r w:rsidRPr="004736FE">
        <w:rPr>
          <w:rFonts w:asciiTheme="minorHAnsi" w:hAnsiTheme="minorHAnsi" w:cstheme="minorHAnsi"/>
          <w:sz w:val="22"/>
          <w:szCs w:val="22"/>
        </w:rPr>
        <w:t>As soon as the whole study has ended (</w:t>
      </w:r>
      <w:proofErr w:type="spellStart"/>
      <w:r w:rsidRPr="004736FE">
        <w:rPr>
          <w:rFonts w:asciiTheme="minorHAnsi" w:hAnsiTheme="minorHAnsi" w:cstheme="minorHAnsi"/>
          <w:sz w:val="22"/>
          <w:szCs w:val="22"/>
        </w:rPr>
        <w:t>cfr</w:t>
      </w:r>
      <w:proofErr w:type="spellEnd"/>
      <w:r w:rsidRPr="004736FE">
        <w:rPr>
          <w:rFonts w:asciiTheme="minorHAnsi" w:hAnsiTheme="minorHAnsi" w:cstheme="minorHAnsi"/>
          <w:sz w:val="22"/>
          <w:szCs w:val="22"/>
        </w:rPr>
        <w:t xml:space="preserve"> the definition above), the sponsor shall notify the Competent Authority or the Ethics Committee according to the regulatory requirements (within 15 days after the end of the study).</w:t>
      </w:r>
    </w:p>
    <w:p w14:paraId="39201D04" w14:textId="77777777" w:rsidR="00CF123B" w:rsidRPr="004736FE" w:rsidRDefault="00CF123B" w:rsidP="00CF123B">
      <w:pPr>
        <w:pStyle w:val="Sansinterligne"/>
        <w:rPr>
          <w:rFonts w:asciiTheme="minorHAnsi" w:hAnsiTheme="minorHAnsi" w:cstheme="minorHAnsi"/>
          <w:sz w:val="22"/>
          <w:szCs w:val="22"/>
        </w:rPr>
      </w:pPr>
      <w:r w:rsidRPr="004736FE">
        <w:rPr>
          <w:rFonts w:asciiTheme="minorHAnsi" w:hAnsiTheme="minorHAnsi" w:cstheme="minorHAnsi"/>
          <w:sz w:val="22"/>
          <w:szCs w:val="22"/>
        </w:rPr>
        <w:t xml:space="preserve">The sponsor must notify the Competent Authority or the Ethics Committee in case of a temporary halt or early termination of the clinical investigation. This notification must be made within 15 days of the temporary halt or early termination, providing a justification of the event. </w:t>
      </w:r>
      <w:proofErr w:type="gramStart"/>
      <w:r w:rsidRPr="004736FE">
        <w:rPr>
          <w:rFonts w:asciiTheme="minorHAnsi" w:hAnsiTheme="minorHAnsi" w:cstheme="minorHAnsi"/>
          <w:sz w:val="22"/>
          <w:szCs w:val="22"/>
        </w:rPr>
        <w:t>In the event that</w:t>
      </w:r>
      <w:proofErr w:type="gramEnd"/>
      <w:r w:rsidRPr="004736FE">
        <w:rPr>
          <w:rFonts w:asciiTheme="minorHAnsi" w:hAnsiTheme="minorHAnsi" w:cstheme="minorHAnsi"/>
          <w:sz w:val="22"/>
          <w:szCs w:val="22"/>
        </w:rPr>
        <w:t xml:space="preserve"> the sponsor has temporarily halted or terminated early the investigation on safety grounds, the Competent Authority or the Ethics committee must be informed within 24 hours of the event.</w:t>
      </w:r>
    </w:p>
    <w:p w14:paraId="2BAD0B09" w14:textId="77777777" w:rsidR="00662F44" w:rsidRPr="004736FE" w:rsidRDefault="00662F44" w:rsidP="00662F44">
      <w:pPr>
        <w:spacing w:after="120"/>
        <w:rPr>
          <w:lang w:val="en-GB" w:eastAsia="fr-FR"/>
        </w:rPr>
      </w:pPr>
    </w:p>
    <w:p w14:paraId="288D2F7D" w14:textId="77777777" w:rsidR="00662F44" w:rsidRPr="004736FE" w:rsidRDefault="00662F44" w:rsidP="0022371D">
      <w:pPr>
        <w:pStyle w:val="TitreSOP1"/>
      </w:pPr>
      <w:bookmarkStart w:id="90" w:name="_Toc224311263"/>
      <w:r w:rsidRPr="004736FE">
        <w:lastRenderedPageBreak/>
        <w:t>Publication policy</w:t>
      </w:r>
      <w:bookmarkEnd w:id="90"/>
      <w:r w:rsidRPr="004736FE">
        <w:rPr>
          <w:lang w:eastAsia="fr-FR"/>
        </w:rPr>
        <w:t xml:space="preserve"> </w:t>
      </w:r>
    </w:p>
    <w:p w14:paraId="0439A0B5" w14:textId="636DE693" w:rsidR="00CF123B" w:rsidRPr="004736FE" w:rsidRDefault="00CF123B" w:rsidP="00CF123B">
      <w:pPr>
        <w:spacing w:after="120"/>
        <w:rPr>
          <w:lang w:val="en-US" w:eastAsia="fr-FR"/>
        </w:rPr>
      </w:pPr>
      <w:r w:rsidRPr="004736FE">
        <w:rPr>
          <w:lang w:val="en-US" w:eastAsia="fr-FR"/>
        </w:rPr>
        <w:t>This clinical investigation is registered on clinicaltrials.gov and is available to the public.</w:t>
      </w:r>
    </w:p>
    <w:p w14:paraId="45F316AF" w14:textId="2C0CD5FE" w:rsidR="0022371D" w:rsidRDefault="0022371D" w:rsidP="00CF123B">
      <w:pPr>
        <w:spacing w:after="120"/>
        <w:rPr>
          <w:lang w:val="en-US"/>
        </w:rPr>
      </w:pPr>
      <w:r w:rsidRPr="004736FE">
        <w:rPr>
          <w:lang w:val="en-US" w:eastAsia="fr-FR"/>
        </w:rPr>
        <w:t>The final report will be published on CUSL website (</w:t>
      </w:r>
      <w:hyperlink r:id="rId20" w:history="1">
        <w:r w:rsidRPr="004736FE">
          <w:rPr>
            <w:rStyle w:val="Lienhypertexte"/>
            <w:lang w:val="en-US" w:eastAsia="fr-FR"/>
          </w:rPr>
          <w:t>https://www.saintluc.be/index.php/fr/recherche-clinique-etudes-academiques</w:t>
        </w:r>
      </w:hyperlink>
      <w:r w:rsidRPr="004736FE">
        <w:rPr>
          <w:lang w:val="en-US" w:eastAsia="fr-FR"/>
        </w:rPr>
        <w:t xml:space="preserve"> ) one year after the end of the study.</w:t>
      </w:r>
      <w:r w:rsidR="00A40D9D" w:rsidRPr="004736FE">
        <w:rPr>
          <w:lang w:val="en-US" w:eastAsia="fr-FR"/>
        </w:rPr>
        <w:t xml:space="preserve"> </w:t>
      </w:r>
      <w:r w:rsidR="00A40D9D" w:rsidRPr="004736FE">
        <w:rPr>
          <w:lang w:val="en-US"/>
        </w:rPr>
        <w:t>In case of a temporary halt or early termination this report must be provided within 3 months.</w:t>
      </w:r>
    </w:p>
    <w:p w14:paraId="77E9977F" w14:textId="77777777" w:rsidR="0019433B" w:rsidRPr="0019433B" w:rsidRDefault="0019433B" w:rsidP="0019433B">
      <w:pPr>
        <w:spacing w:after="120"/>
        <w:rPr>
          <w:lang w:val="en-US" w:eastAsia="fr-FR"/>
        </w:rPr>
      </w:pPr>
      <w:r w:rsidRPr="0019433B">
        <w:rPr>
          <w:lang w:val="en-US" w:eastAsia="fr-FR"/>
        </w:rPr>
        <w:t>Authorship will be discussed prior to publication.</w:t>
      </w:r>
    </w:p>
    <w:p w14:paraId="5765E6DC" w14:textId="77777777" w:rsidR="0019433B" w:rsidRPr="0019433B" w:rsidRDefault="0019433B" w:rsidP="0019433B">
      <w:pPr>
        <w:spacing w:after="120"/>
        <w:rPr>
          <w:lang w:val="en-US" w:eastAsia="fr-FR"/>
        </w:rPr>
      </w:pPr>
      <w:r w:rsidRPr="0019433B">
        <w:rPr>
          <w:lang w:val="en-US" w:eastAsia="fr-FR"/>
        </w:rPr>
        <w:t xml:space="preserve">The following text would be added to publication for </w:t>
      </w:r>
      <w:proofErr w:type="spellStart"/>
      <w:r w:rsidRPr="0019433B">
        <w:rPr>
          <w:lang w:val="en-US" w:eastAsia="fr-FR"/>
        </w:rPr>
        <w:t>REDCap</w:t>
      </w:r>
      <w:proofErr w:type="spellEnd"/>
      <w:r w:rsidRPr="0019433B">
        <w:rPr>
          <w:lang w:val="en-US" w:eastAsia="fr-FR"/>
        </w:rPr>
        <w:t xml:space="preserve"> </w:t>
      </w:r>
      <w:proofErr w:type="gramStart"/>
      <w:r w:rsidRPr="0019433B">
        <w:rPr>
          <w:lang w:val="en-US" w:eastAsia="fr-FR"/>
        </w:rPr>
        <w:t>use :</w:t>
      </w:r>
      <w:proofErr w:type="gramEnd"/>
    </w:p>
    <w:p w14:paraId="7B566C58" w14:textId="77777777" w:rsidR="0019433B" w:rsidRPr="0019433B" w:rsidRDefault="0019433B" w:rsidP="0019433B">
      <w:pPr>
        <w:spacing w:after="120"/>
        <w:rPr>
          <w:i/>
          <w:lang w:val="en-US" w:eastAsia="fr-FR"/>
        </w:rPr>
      </w:pPr>
      <w:r w:rsidRPr="0019433B">
        <w:rPr>
          <w:i/>
          <w:lang w:val="en-US" w:eastAsia="fr-FR"/>
        </w:rPr>
        <w:t xml:space="preserve">“Study data were collected and managed using </w:t>
      </w:r>
      <w:proofErr w:type="spellStart"/>
      <w:r w:rsidRPr="0019433B">
        <w:rPr>
          <w:i/>
          <w:lang w:val="en-US" w:eastAsia="fr-FR"/>
        </w:rPr>
        <w:t>REDCap</w:t>
      </w:r>
      <w:proofErr w:type="spellEnd"/>
      <w:r w:rsidRPr="0019433B">
        <w:rPr>
          <w:i/>
          <w:lang w:val="en-US" w:eastAsia="fr-FR"/>
        </w:rPr>
        <w:t xml:space="preserve"> electronic data capture tools hosted at </w:t>
      </w:r>
      <w:proofErr w:type="spellStart"/>
      <w:r w:rsidRPr="0019433B">
        <w:rPr>
          <w:i/>
          <w:lang w:val="en-US" w:eastAsia="fr-FR"/>
        </w:rPr>
        <w:t>Cliniques</w:t>
      </w:r>
      <w:proofErr w:type="spellEnd"/>
      <w:r w:rsidRPr="0019433B">
        <w:rPr>
          <w:i/>
          <w:lang w:val="en-US" w:eastAsia="fr-FR"/>
        </w:rPr>
        <w:t xml:space="preserve"> </w:t>
      </w:r>
      <w:proofErr w:type="spellStart"/>
      <w:r w:rsidRPr="0019433B">
        <w:rPr>
          <w:i/>
          <w:lang w:val="en-US" w:eastAsia="fr-FR"/>
        </w:rPr>
        <w:t>universitaires</w:t>
      </w:r>
      <w:proofErr w:type="spellEnd"/>
      <w:r w:rsidRPr="0019433B">
        <w:rPr>
          <w:i/>
          <w:lang w:val="en-US" w:eastAsia="fr-FR"/>
        </w:rPr>
        <w:t xml:space="preserve"> Saint-Luc. </w:t>
      </w:r>
      <w:proofErr w:type="spellStart"/>
      <w:r w:rsidRPr="0019433B">
        <w:rPr>
          <w:i/>
          <w:lang w:val="en-US" w:eastAsia="fr-FR"/>
        </w:rPr>
        <w:t>REDCap</w:t>
      </w:r>
      <w:proofErr w:type="spellEnd"/>
      <w:r w:rsidRPr="0019433B">
        <w:rPr>
          <w:i/>
          <w:lang w:val="en-US" w:eastAsia="fr-FR"/>
        </w:rPr>
        <w:t xml:space="preserve">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
    <w:p w14:paraId="037A2940" w14:textId="3D8777C9" w:rsidR="0019433B" w:rsidRPr="004736FE" w:rsidRDefault="0019433B" w:rsidP="0019433B">
      <w:pPr>
        <w:spacing w:after="120"/>
        <w:rPr>
          <w:lang w:val="en-US" w:eastAsia="fr-FR"/>
        </w:rPr>
      </w:pPr>
      <w:r w:rsidRPr="00D61BD2">
        <w:rPr>
          <w:rFonts w:cstheme="minorHAnsi"/>
          <w:iCs/>
          <w:color w:val="FF0000"/>
          <w:lang w:val="en-US"/>
        </w:rPr>
        <w:t>Duly justified reasons for submitting the summary of clinical trial results after more than one year</w:t>
      </w:r>
      <w:r>
        <w:rPr>
          <w:rFonts w:cstheme="minorHAnsi"/>
          <w:iCs/>
          <w:color w:val="FF0000"/>
          <w:lang w:val="en-US"/>
        </w:rPr>
        <w:t>.</w:t>
      </w:r>
    </w:p>
    <w:p w14:paraId="144609A5" w14:textId="77777777" w:rsidR="00662F44" w:rsidRPr="004736FE" w:rsidRDefault="00662F44" w:rsidP="00CD1B49">
      <w:pPr>
        <w:pStyle w:val="TitreSOP1"/>
      </w:pPr>
      <w:bookmarkStart w:id="91" w:name="_Toc224311264"/>
      <w:r w:rsidRPr="004736FE">
        <w:t>Bibliography</w:t>
      </w:r>
      <w:bookmarkEnd w:id="91"/>
    </w:p>
    <w:p w14:paraId="5DECC333" w14:textId="77777777" w:rsidR="00662F44" w:rsidRPr="004736FE" w:rsidRDefault="00662F44" w:rsidP="00662F44">
      <w:pPr>
        <w:spacing w:after="120"/>
        <w:rPr>
          <w:color w:val="FF0000"/>
          <w:lang w:val="en-US" w:eastAsia="fr-FR"/>
        </w:rPr>
      </w:pPr>
      <w:r w:rsidRPr="004736FE">
        <w:rPr>
          <w:color w:val="FF0000"/>
          <w:lang w:val="en-US" w:eastAsia="fr-FR"/>
        </w:rPr>
        <w:t>List of bibliographic references related to the clinical investigation</w:t>
      </w:r>
    </w:p>
    <w:p w14:paraId="5F096793" w14:textId="77777777" w:rsidR="0022371D" w:rsidRPr="004736FE" w:rsidRDefault="0022371D" w:rsidP="00662F44">
      <w:pPr>
        <w:spacing w:after="120"/>
        <w:rPr>
          <w:lang w:val="en-US" w:eastAsia="fr-FR"/>
        </w:rPr>
      </w:pPr>
    </w:p>
    <w:bookmarkEnd w:id="15"/>
    <w:sectPr w:rsidR="0022371D" w:rsidRPr="004736FE" w:rsidSect="0027553F">
      <w:headerReference w:type="default" r:id="rId21"/>
      <w:footerReference w:type="default" r:id="rId22"/>
      <w:headerReference w:type="first" r:id="rId23"/>
      <w:footerReference w:type="first" r:id="rId24"/>
      <w:endnotePr>
        <w:numFmt w:val="upperRoman"/>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4EDF3" w14:textId="77777777" w:rsidR="006B215E" w:rsidRDefault="006B215E" w:rsidP="006343B3">
      <w:r>
        <w:separator/>
      </w:r>
    </w:p>
  </w:endnote>
  <w:endnote w:type="continuationSeparator" w:id="0">
    <w:p w14:paraId="16E55B0E" w14:textId="77777777" w:rsidR="006B215E" w:rsidRDefault="006B215E"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FEF6" w14:textId="4CBBC60F" w:rsidR="0027553F" w:rsidRPr="0027553F" w:rsidRDefault="0027553F" w:rsidP="0027553F">
    <w:pPr>
      <w:pStyle w:val="Pieddepage"/>
      <w:rPr>
        <w:lang w:val="en-US"/>
      </w:rPr>
    </w:pPr>
    <w:r w:rsidRPr="00C542C8">
      <w:rPr>
        <w:lang w:val="en-US"/>
      </w:rPr>
      <w:t xml:space="preserve">Protocol v </w:t>
    </w:r>
    <w:proofErr w:type="spellStart"/>
    <w:r w:rsidRPr="00C542C8">
      <w:rPr>
        <w:lang w:val="en-US"/>
      </w:rPr>
      <w:t>x.x</w:t>
    </w:r>
    <w:proofErr w:type="spellEnd"/>
    <w:r w:rsidRPr="00C542C8">
      <w:rPr>
        <w:lang w:val="en-US"/>
      </w:rPr>
      <w:t xml:space="preserve"> – dated on </w:t>
    </w:r>
    <w:proofErr w:type="spellStart"/>
    <w:r w:rsidRPr="00C542C8">
      <w:rPr>
        <w:lang w:val="en-US"/>
      </w:rPr>
      <w:t>yyyy</w:t>
    </w:r>
    <w:proofErr w:type="spellEnd"/>
    <w:r w:rsidRPr="00C542C8">
      <w:rPr>
        <w:lang w:val="en-US"/>
      </w:rPr>
      <w:t>/mm/dd</w:t>
    </w:r>
    <w:r w:rsidRPr="00C542C8">
      <w:rPr>
        <w:lang w:val="en-US"/>
      </w:rPr>
      <w:tab/>
    </w:r>
    <w:r w:rsidRPr="00C542C8">
      <w:rPr>
        <w:lang w:val="en-US"/>
      </w:rPr>
      <w:tab/>
    </w:r>
    <w:r w:rsidRPr="00C542C8">
      <w:rPr>
        <w:rFonts w:eastAsiaTheme="majorEastAsia" w:cs="Calibri"/>
        <w:lang w:val="en-US"/>
      </w:rPr>
      <w:t>Page</w:t>
    </w:r>
    <w:r w:rsidRPr="00C542C8">
      <w:rPr>
        <w:rFonts w:eastAsiaTheme="majorEastAsia" w:cs="Calibri"/>
        <w:b/>
        <w:lang w:val="en-US"/>
      </w:rPr>
      <w:t xml:space="preserve"> </w:t>
    </w:r>
    <w:r w:rsidRPr="00C542C8">
      <w:rPr>
        <w:rFonts w:eastAsiaTheme="majorEastAsia" w:cs="Calibri"/>
        <w:b/>
      </w:rPr>
      <w:fldChar w:fldCharType="begin"/>
    </w:r>
    <w:r w:rsidRPr="00C542C8">
      <w:rPr>
        <w:rFonts w:eastAsiaTheme="majorEastAsia" w:cs="Calibri"/>
        <w:b/>
        <w:lang w:val="en-US"/>
      </w:rPr>
      <w:instrText xml:space="preserve"> PAGE  \* MERGEFORMAT </w:instrText>
    </w:r>
    <w:r w:rsidRPr="00C542C8">
      <w:rPr>
        <w:rFonts w:eastAsiaTheme="majorEastAsia" w:cs="Calibri"/>
        <w:b/>
      </w:rPr>
      <w:fldChar w:fldCharType="separate"/>
    </w:r>
    <w:r w:rsidRPr="0027553F">
      <w:rPr>
        <w:rFonts w:eastAsiaTheme="majorEastAsia" w:cs="Calibri"/>
        <w:b/>
        <w:lang w:val="en-US"/>
      </w:rPr>
      <w:t>2</w:t>
    </w:r>
    <w:r w:rsidRPr="00C542C8">
      <w:rPr>
        <w:rFonts w:eastAsiaTheme="majorEastAsia" w:cs="Calibri"/>
        <w:b/>
      </w:rPr>
      <w:fldChar w:fldCharType="end"/>
    </w:r>
    <w:r w:rsidRPr="00C542C8">
      <w:rPr>
        <w:rFonts w:eastAsiaTheme="majorEastAsia" w:cs="Calibri"/>
        <w:lang w:val="en-US"/>
      </w:rPr>
      <w:t xml:space="preserve"> of </w:t>
    </w:r>
    <w:r w:rsidRPr="00C542C8">
      <w:rPr>
        <w:rFonts w:eastAsiaTheme="majorEastAsia" w:cs="Calibri"/>
        <w:b/>
      </w:rPr>
      <w:fldChar w:fldCharType="begin"/>
    </w:r>
    <w:r w:rsidRPr="00C542C8">
      <w:rPr>
        <w:rFonts w:eastAsiaTheme="majorEastAsia" w:cs="Calibri"/>
        <w:b/>
        <w:lang w:val="en-US"/>
      </w:rPr>
      <w:instrText xml:space="preserve"> NUMPAGES  \* MERGEFORMAT </w:instrText>
    </w:r>
    <w:r w:rsidRPr="00C542C8">
      <w:rPr>
        <w:rFonts w:eastAsiaTheme="majorEastAsia" w:cs="Calibri"/>
        <w:b/>
      </w:rPr>
      <w:fldChar w:fldCharType="separate"/>
    </w:r>
    <w:r w:rsidRPr="0027553F">
      <w:rPr>
        <w:rFonts w:eastAsiaTheme="majorEastAsia" w:cs="Calibri"/>
        <w:b/>
        <w:lang w:val="en-US"/>
      </w:rPr>
      <w:t>27</w:t>
    </w:r>
    <w:r w:rsidRPr="00C542C8">
      <w:rPr>
        <w:rFonts w:eastAsiaTheme="majorEastAsia" w:cs="Calibri"/>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FD1C" w14:textId="62A58E8E" w:rsidR="006B215E" w:rsidRPr="0027553F" w:rsidRDefault="0027553F" w:rsidP="0027553F">
    <w:pPr>
      <w:pStyle w:val="Pieddepage"/>
      <w:ind w:left="0"/>
      <w:rPr>
        <w:rFonts w:eastAsiaTheme="majorEastAsia" w:cs="Calibri"/>
        <w:b/>
        <w:sz w:val="18"/>
        <w:szCs w:val="18"/>
      </w:rPr>
    </w:pPr>
    <w:sdt>
      <w:sdtPr>
        <w:rPr>
          <w:sz w:val="18"/>
          <w:szCs w:val="18"/>
        </w:rPr>
        <w:alias w:val="Société"/>
        <w:tag w:val=""/>
        <w:id w:val="1572081983"/>
        <w:dataBinding w:prefixMappings="xmlns:ns0='http://schemas.openxmlformats.org/officeDocument/2006/extended-properties' " w:xpath="/ns0:Properties[1]/ns0:Company[1]" w:storeItemID="{6668398D-A668-4E3E-A5EB-62B293D839F1}"/>
        <w:text/>
      </w:sdtPr>
      <w:sdtContent>
        <w:r w:rsidRPr="0027553F">
          <w:rPr>
            <w:sz w:val="18"/>
            <w:szCs w:val="18"/>
          </w:rPr>
          <w:t>Cliniques Universitaires Saint-Luc</w:t>
        </w:r>
      </w:sdtContent>
    </w:sdt>
    <w:r w:rsidRPr="0027553F">
      <w:rPr>
        <w:rFonts w:eastAsiaTheme="majorEastAsia" w:cs="Calibri"/>
        <w:b/>
        <w:sz w:val="18"/>
        <w:szCs w:val="18"/>
      </w:rPr>
      <w:t> </w:t>
    </w:r>
    <w:r w:rsidRPr="0027553F">
      <w:rPr>
        <w:sz w:val="18"/>
        <w:szCs w:val="18"/>
      </w:rPr>
      <w:tab/>
      <w:t xml:space="preserve">            </w:t>
    </w:r>
    <w:r w:rsidRPr="0027553F">
      <w:rPr>
        <w:b/>
        <w:sz w:val="18"/>
        <w:szCs w:val="18"/>
      </w:rPr>
      <w:t>Modèle de</w:t>
    </w:r>
    <w:r w:rsidRPr="0027553F">
      <w:rPr>
        <w:sz w:val="18"/>
        <w:szCs w:val="18"/>
      </w:rPr>
      <w:t xml:space="preserve"> </w:t>
    </w:r>
    <w:r w:rsidRPr="0027553F">
      <w:rPr>
        <w:b/>
        <w:sz w:val="18"/>
        <w:szCs w:val="18"/>
      </w:rPr>
      <w:t>DSQ</w:t>
    </w:r>
    <w:r w:rsidRPr="0027553F">
      <w:rPr>
        <w:sz w:val="18"/>
        <w:szCs w:val="18"/>
      </w:rPr>
      <w:t xml:space="preserve"> </w:t>
    </w:r>
    <w:r w:rsidRPr="0027553F">
      <w:rPr>
        <w:b/>
        <w:sz w:val="18"/>
        <w:szCs w:val="18"/>
      </w:rPr>
      <w:t>valide 2 ans à partir de la date d’application</w:t>
    </w:r>
    <w:r w:rsidRPr="0027553F">
      <w:rPr>
        <w:rFonts w:eastAsiaTheme="majorEastAsia" w:cs="Calibri"/>
        <w:b/>
        <w:sz w:val="18"/>
        <w:szCs w:val="18"/>
      </w:rPr>
      <w:tab/>
    </w:r>
    <w:r w:rsidRPr="0027553F">
      <w:rPr>
        <w:rFonts w:eastAsiaTheme="majorEastAsia" w:cs="Calibri"/>
        <w:sz w:val="18"/>
        <w:szCs w:val="18"/>
      </w:rPr>
      <w:t>Page</w:t>
    </w:r>
    <w:r w:rsidRPr="0027553F">
      <w:rPr>
        <w:rFonts w:eastAsiaTheme="majorEastAsia" w:cs="Calibri"/>
        <w:b/>
        <w:sz w:val="18"/>
        <w:szCs w:val="18"/>
      </w:rPr>
      <w:t xml:space="preserve"> </w:t>
    </w:r>
    <w:r w:rsidRPr="0027553F">
      <w:rPr>
        <w:rFonts w:eastAsiaTheme="majorEastAsia" w:cs="Calibri"/>
        <w:b/>
        <w:sz w:val="18"/>
        <w:szCs w:val="18"/>
      </w:rPr>
      <w:fldChar w:fldCharType="begin"/>
    </w:r>
    <w:r w:rsidRPr="0027553F">
      <w:rPr>
        <w:rFonts w:eastAsiaTheme="majorEastAsia" w:cs="Calibri"/>
        <w:b/>
        <w:sz w:val="18"/>
        <w:szCs w:val="18"/>
      </w:rPr>
      <w:instrText xml:space="preserve"> PAGE  \* MERGEFORMAT </w:instrText>
    </w:r>
    <w:r w:rsidRPr="0027553F">
      <w:rPr>
        <w:rFonts w:eastAsiaTheme="majorEastAsia" w:cs="Calibri"/>
        <w:b/>
        <w:sz w:val="18"/>
        <w:szCs w:val="18"/>
      </w:rPr>
      <w:fldChar w:fldCharType="separate"/>
    </w:r>
    <w:r w:rsidRPr="0027553F">
      <w:rPr>
        <w:rFonts w:eastAsiaTheme="majorEastAsia" w:cs="Calibri"/>
        <w:b/>
        <w:sz w:val="18"/>
        <w:szCs w:val="18"/>
      </w:rPr>
      <w:t>1</w:t>
    </w:r>
    <w:r w:rsidRPr="0027553F">
      <w:rPr>
        <w:rFonts w:eastAsiaTheme="majorEastAsia" w:cs="Calibri"/>
        <w:b/>
        <w:sz w:val="18"/>
        <w:szCs w:val="18"/>
      </w:rPr>
      <w:fldChar w:fldCharType="end"/>
    </w:r>
    <w:r w:rsidRPr="0027553F">
      <w:rPr>
        <w:rFonts w:eastAsiaTheme="majorEastAsia" w:cs="Calibri"/>
        <w:sz w:val="18"/>
        <w:szCs w:val="18"/>
      </w:rPr>
      <w:t xml:space="preserve"> de </w:t>
    </w:r>
    <w:r w:rsidRPr="0027553F">
      <w:rPr>
        <w:rFonts w:eastAsiaTheme="majorEastAsia" w:cs="Calibri"/>
        <w:b/>
        <w:sz w:val="18"/>
        <w:szCs w:val="18"/>
      </w:rPr>
      <w:fldChar w:fldCharType="begin"/>
    </w:r>
    <w:r w:rsidRPr="0027553F">
      <w:rPr>
        <w:rFonts w:eastAsiaTheme="majorEastAsia" w:cs="Calibri"/>
        <w:b/>
        <w:sz w:val="18"/>
        <w:szCs w:val="18"/>
      </w:rPr>
      <w:instrText xml:space="preserve"> NUMPAGES  \* MERGEFORMAT </w:instrText>
    </w:r>
    <w:r w:rsidRPr="0027553F">
      <w:rPr>
        <w:rFonts w:eastAsiaTheme="majorEastAsia" w:cs="Calibri"/>
        <w:b/>
        <w:sz w:val="18"/>
        <w:szCs w:val="18"/>
      </w:rPr>
      <w:fldChar w:fldCharType="separate"/>
    </w:r>
    <w:r w:rsidRPr="0027553F">
      <w:rPr>
        <w:rFonts w:eastAsiaTheme="majorEastAsia" w:cs="Calibri"/>
        <w:b/>
        <w:sz w:val="18"/>
        <w:szCs w:val="18"/>
      </w:rPr>
      <w:t>27</w:t>
    </w:r>
    <w:r w:rsidRPr="0027553F">
      <w:rPr>
        <w:rFonts w:eastAsiaTheme="majorEastAsia"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8D85" w14:textId="77777777" w:rsidR="006B215E" w:rsidRDefault="006B215E" w:rsidP="006343B3">
      <w:r>
        <w:separator/>
      </w:r>
    </w:p>
  </w:footnote>
  <w:footnote w:type="continuationSeparator" w:id="0">
    <w:p w14:paraId="6190652F" w14:textId="77777777" w:rsidR="006B215E" w:rsidRDefault="006B215E" w:rsidP="006343B3">
      <w:r>
        <w:continuationSeparator/>
      </w:r>
    </w:p>
  </w:footnote>
  <w:footnote w:id="1">
    <w:p w14:paraId="1AA1C752" w14:textId="77777777" w:rsidR="00CC5E28" w:rsidRDefault="00CC5E28" w:rsidP="00CC5E28">
      <w:pPr>
        <w:pStyle w:val="Notedebasdepage"/>
      </w:pPr>
      <w:r>
        <w:rPr>
          <w:rStyle w:val="Appelnotedebasdep"/>
        </w:rPr>
        <w:footnoteRef/>
      </w:r>
      <w:r>
        <w:t xml:space="preserve"> </w:t>
      </w:r>
      <w:hyperlink r:id="rId1" w:history="1">
        <w:r w:rsidRPr="009E6CD5">
          <w:rPr>
            <w:rStyle w:val="Lienhypertexte"/>
          </w:rPr>
          <w:t>AFMPS/FAMHP</w:t>
        </w:r>
      </w:hyperlink>
      <w:r w:rsidRPr="009E6CD5">
        <w:t xml:space="preserve"> </w:t>
      </w:r>
      <w:proofErr w:type="spellStart"/>
      <w:r w:rsidRPr="009E6CD5">
        <w:t>Clinical</w:t>
      </w:r>
      <w:proofErr w:type="spellEnd"/>
      <w:r w:rsidRPr="009E6CD5">
        <w:t xml:space="preserve"> investigations – Guidance on Dossier Content</w:t>
      </w:r>
    </w:p>
  </w:footnote>
  <w:footnote w:id="2">
    <w:p w14:paraId="4B6853CE" w14:textId="77777777" w:rsidR="00CC5E28" w:rsidRDefault="00CC5E28" w:rsidP="00CC5E28">
      <w:pPr>
        <w:pStyle w:val="Notedebasdepage"/>
      </w:pPr>
      <w:r>
        <w:rPr>
          <w:rStyle w:val="Appelnotedebasdep"/>
        </w:rPr>
        <w:footnoteRef/>
      </w:r>
      <w:r>
        <w:t xml:space="preserve"> </w:t>
      </w:r>
      <w:hyperlink r:id="rId2" w:history="1">
        <w:r w:rsidRPr="00036C82">
          <w:rPr>
            <w:rStyle w:val="Lienhypertexte"/>
          </w:rPr>
          <w:t>RÈGLEMENT (UE) 2017/745 DU PARLEMENT EUROPÉEN ET DU CONSEIL du 5 avril 2017 relatif aux dispositifs médicaux</w:t>
        </w:r>
      </w:hyperlink>
      <w:r>
        <w:t xml:space="preserve"> </w:t>
      </w:r>
    </w:p>
  </w:footnote>
  <w:footnote w:id="3">
    <w:p w14:paraId="7C63D675" w14:textId="77777777" w:rsidR="00CC5E28" w:rsidRPr="009E6CD5" w:rsidRDefault="00CC5E28" w:rsidP="00CC5E28">
      <w:pPr>
        <w:pStyle w:val="Notedebasdepage"/>
        <w:ind w:left="284"/>
      </w:pPr>
      <w:r w:rsidRPr="009E6CD5">
        <w:rPr>
          <w:rStyle w:val="Appelnotedebasdep"/>
        </w:rPr>
        <w:footnoteRef/>
      </w:r>
      <w:r w:rsidRPr="009E6CD5">
        <w:t xml:space="preserve"> Norme inte</w:t>
      </w:r>
      <w:r>
        <w:t>rnationale ISO 14155 : 2020 (F)</w:t>
      </w:r>
    </w:p>
  </w:footnote>
  <w:footnote w:id="4">
    <w:p w14:paraId="1D27316E" w14:textId="77777777" w:rsidR="00CC5E28" w:rsidRDefault="00CC5E28" w:rsidP="00CC5E28">
      <w:pPr>
        <w:pStyle w:val="Notedefin"/>
        <w:ind w:left="284"/>
      </w:pPr>
      <w:r>
        <w:rPr>
          <w:rStyle w:val="Appelnotedebasdep"/>
        </w:rPr>
        <w:footnoteRef/>
      </w:r>
      <w:r>
        <w:t xml:space="preserve"> </w:t>
      </w:r>
      <w:hyperlink r:id="rId3" w:history="1">
        <w:r w:rsidRPr="00A06901">
          <w:rPr>
            <w:rStyle w:val="Lienhypertexte"/>
          </w:rPr>
          <w:t>ICH GCP E6 (R2) Guide de bonnes pratiques cliniques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A9" w14:textId="5DE5ABF0" w:rsidR="0027553F" w:rsidRDefault="0027553F" w:rsidP="0027553F">
    <w:pPr>
      <w:pStyle w:val="En-tte"/>
    </w:pPr>
    <w:r>
      <w:t xml:space="preserve">Protocol </w:t>
    </w:r>
    <w:proofErr w:type="spellStart"/>
    <w:r>
      <w:t>title</w:t>
    </w:r>
    <w:proofErr w:type="spellEnd"/>
    <w:r>
      <w:t xml:space="preserve"> / </w:t>
    </w:r>
    <w:proofErr w:type="spellStart"/>
    <w:r>
      <w:t>Acronym</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4394"/>
      <w:gridCol w:w="2552"/>
    </w:tblGrid>
    <w:tr w:rsidR="0027553F" w:rsidRPr="004F6D4C" w14:paraId="221CD362" w14:textId="77777777" w:rsidTr="00E00DC4">
      <w:trPr>
        <w:trHeight w:val="699"/>
      </w:trPr>
      <w:tc>
        <w:tcPr>
          <w:tcW w:w="3403" w:type="dxa"/>
          <w:gridSpan w:val="2"/>
          <w:tcBorders>
            <w:bottom w:val="single" w:sz="4" w:space="0" w:color="auto"/>
          </w:tcBorders>
          <w:noWrap/>
          <w:vAlign w:val="center"/>
        </w:tcPr>
        <w:p w14:paraId="2817F0B7" w14:textId="77777777" w:rsidR="0027553F" w:rsidRPr="004F6D4C" w:rsidRDefault="0027553F" w:rsidP="0027553F">
          <w:pPr>
            <w:spacing w:before="20" w:after="20"/>
            <w:ind w:left="-80"/>
            <w:jc w:val="center"/>
            <w:rPr>
              <w:rFonts w:cs="Calibri"/>
              <w:b/>
              <w:szCs w:val="20"/>
            </w:rPr>
          </w:pPr>
          <w:r>
            <w:rPr>
              <w:rFonts w:cs="Calibri"/>
              <w:b/>
              <w:noProof/>
              <w:szCs w:val="20"/>
              <w:lang w:eastAsia="fr-BE"/>
            </w:rPr>
            <w:drawing>
              <wp:inline distT="0" distB="0" distL="0" distR="0" wp14:anchorId="708D0C86" wp14:editId="6E265E5F">
                <wp:extent cx="1753870" cy="660400"/>
                <wp:effectExtent l="0" t="0" r="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
                          <a:extLst>
                            <a:ext uri="{28A0092B-C50C-407E-A947-70E740481C1C}">
                              <a14:useLocalDpi xmlns:a14="http://schemas.microsoft.com/office/drawing/2010/main" val="0"/>
                            </a:ext>
                          </a:extLst>
                        </a:blip>
                        <a:stretch>
                          <a:fillRect/>
                        </a:stretch>
                      </pic:blipFill>
                      <pic:spPr>
                        <a:xfrm>
                          <a:off x="0" y="0"/>
                          <a:ext cx="1753870" cy="660400"/>
                        </a:xfrm>
                        <a:prstGeom prst="rect">
                          <a:avLst/>
                        </a:prstGeom>
                      </pic:spPr>
                    </pic:pic>
                  </a:graphicData>
                </a:graphic>
              </wp:inline>
            </w:drawing>
          </w:r>
        </w:p>
      </w:tc>
      <w:tc>
        <w:tcPr>
          <w:tcW w:w="4394" w:type="dxa"/>
          <w:vMerge w:val="restart"/>
          <w:vAlign w:val="center"/>
        </w:tcPr>
        <w:p w14:paraId="397A7220" w14:textId="77777777" w:rsidR="0027553F" w:rsidRPr="004F6D4C" w:rsidRDefault="0027553F" w:rsidP="0027553F">
          <w:pPr>
            <w:ind w:left="0"/>
            <w:jc w:val="center"/>
            <w:rPr>
              <w:szCs w:val="20"/>
            </w:rPr>
          </w:pPr>
          <w:sdt>
            <w:sdtPr>
              <w:alias w:val="Titre "/>
              <w:tag w:val=""/>
              <w:id w:val="1985434615"/>
              <w:placeholder>
                <w:docPart w:val="EB2EEE9CB3F84BAB80ACD393CBE6372C"/>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Pr="0019433B">
                <w:t>Clinical</w:t>
              </w:r>
              <w:proofErr w:type="spellEnd"/>
              <w:r w:rsidRPr="0019433B">
                <w:t xml:space="preserve"> investigation </w:t>
              </w:r>
              <w:proofErr w:type="spellStart"/>
              <w:r w:rsidRPr="0019433B">
                <w:t>medical</w:t>
              </w:r>
              <w:proofErr w:type="spellEnd"/>
              <w:r w:rsidRPr="0019433B">
                <w:t xml:space="preserve"> </w:t>
              </w:r>
              <w:proofErr w:type="spellStart"/>
              <w:r w:rsidRPr="0019433B">
                <w:t>device</w:t>
              </w:r>
              <w:proofErr w:type="spellEnd"/>
              <w:r w:rsidRPr="0019433B">
                <w:t xml:space="preserve"> </w:t>
              </w:r>
              <w:proofErr w:type="spellStart"/>
              <w:r w:rsidRPr="0019433B">
                <w:t>protocol</w:t>
              </w:r>
              <w:proofErr w:type="spellEnd"/>
              <w:r w:rsidRPr="0019433B">
                <w:t xml:space="preserve"> (Template)</w:t>
              </w:r>
            </w:sdtContent>
          </w:sdt>
        </w:p>
      </w:tc>
      <w:sdt>
        <w:sdtPr>
          <w:rPr>
            <w:rFonts w:cs="Calibri"/>
            <w:noProof/>
            <w:color w:val="000000"/>
            <w:szCs w:val="20"/>
            <w:lang w:eastAsia="fr-BE"/>
          </w:rPr>
          <w:alias w:val="Dept"/>
          <w:tag w:val="Dept"/>
          <w:id w:val="1921524309"/>
          <w:placeholder>
            <w:docPart w:val="56B0D62B047E46D58C5E5623C0AA412A"/>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Content>
          <w:tc>
            <w:tcPr>
              <w:tcW w:w="2552" w:type="dxa"/>
              <w:tcBorders>
                <w:bottom w:val="single" w:sz="4" w:space="0" w:color="auto"/>
              </w:tcBorders>
              <w:vAlign w:val="center"/>
            </w:tcPr>
            <w:p w14:paraId="297900B4" w14:textId="77777777" w:rsidR="0027553F" w:rsidRPr="00CA3BE5" w:rsidRDefault="0027553F" w:rsidP="0027553F">
              <w:pPr>
                <w:ind w:left="27"/>
                <w:jc w:val="center"/>
                <w:rPr>
                  <w:rFonts w:cs="Calibri"/>
                  <w:noProof/>
                  <w:color w:val="000000"/>
                  <w:szCs w:val="20"/>
                  <w:lang w:eastAsia="fr-BE"/>
                </w:rPr>
              </w:pPr>
              <w:r>
                <w:rPr>
                  <w:rFonts w:cs="Calibri"/>
                  <w:noProof/>
                  <w:color w:val="000000"/>
                  <w:szCs w:val="20"/>
                  <w:lang w:eastAsia="fr-BE"/>
                </w:rPr>
                <w:t>Clinical trial Center</w:t>
              </w:r>
            </w:p>
          </w:tc>
        </w:sdtContent>
      </w:sdt>
    </w:tr>
    <w:tr w:rsidR="0027553F" w:rsidRPr="004F6D4C" w14:paraId="2786919D" w14:textId="77777777" w:rsidTr="00E00DC4">
      <w:trPr>
        <w:trHeight w:val="484"/>
      </w:trPr>
      <w:tc>
        <w:tcPr>
          <w:tcW w:w="2127" w:type="dxa"/>
          <w:tcBorders>
            <w:right w:val="single" w:sz="4" w:space="0" w:color="auto"/>
          </w:tcBorders>
          <w:vAlign w:val="center"/>
        </w:tcPr>
        <w:p w14:paraId="46E60FD9" w14:textId="77777777" w:rsidR="0027553F" w:rsidRPr="004F6D4C" w:rsidRDefault="0027553F" w:rsidP="0027553F">
          <w:pPr>
            <w:ind w:left="-108"/>
            <w:jc w:val="center"/>
            <w:rPr>
              <w:szCs w:val="20"/>
            </w:rPr>
          </w:pPr>
          <w:sdt>
            <w:sdtPr>
              <w:alias w:val="N° de référence"/>
              <w:tag w:val="DocRef"/>
              <w:id w:val="-436905242"/>
              <w:placeholder>
                <w:docPart w:val="018C84231BD543E886EA6CA0DAD0EC18"/>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3' " w:xpath="/ns0:properties[1]/documentManagement[1]/ns3:DocRef[1]" w:storeItemID="{3DFB5159-1033-4837-AFA3-C78928F0047A}"/>
              <w:text/>
            </w:sdtPr>
            <w:sdtContent>
              <w:r>
                <w:t>AAHRPP-DSQ-007</w:t>
              </w:r>
            </w:sdtContent>
          </w:sdt>
        </w:p>
      </w:tc>
      <w:tc>
        <w:tcPr>
          <w:tcW w:w="1276" w:type="dxa"/>
          <w:tcBorders>
            <w:left w:val="single" w:sz="4" w:space="0" w:color="auto"/>
          </w:tcBorders>
          <w:vAlign w:val="center"/>
        </w:tcPr>
        <w:p w14:paraId="02FAC8FC" w14:textId="77777777" w:rsidR="0027553F" w:rsidRPr="004F6D4C" w:rsidRDefault="0027553F" w:rsidP="0027553F">
          <w:pPr>
            <w:ind w:left="0"/>
            <w:jc w:val="center"/>
            <w:rPr>
              <w:szCs w:val="20"/>
            </w:rPr>
          </w:pPr>
          <w:r>
            <w:t>Version 7.0</w:t>
          </w:r>
        </w:p>
      </w:tc>
      <w:tc>
        <w:tcPr>
          <w:tcW w:w="4394" w:type="dxa"/>
          <w:vMerge/>
          <w:vAlign w:val="center"/>
        </w:tcPr>
        <w:p w14:paraId="69FD1428" w14:textId="77777777" w:rsidR="0027553F" w:rsidRPr="004F6D4C" w:rsidRDefault="0027553F" w:rsidP="0027553F">
          <w:pPr>
            <w:pStyle w:val="CorpsTableauSOP"/>
            <w:rPr>
              <w:szCs w:val="20"/>
            </w:rPr>
          </w:pPr>
        </w:p>
      </w:tc>
      <w:tc>
        <w:tcPr>
          <w:tcW w:w="2552" w:type="dxa"/>
          <w:vAlign w:val="center"/>
        </w:tcPr>
        <w:p w14:paraId="2CFB2D9C" w14:textId="77777777" w:rsidR="0027553F" w:rsidRPr="004F6D4C" w:rsidRDefault="0027553F" w:rsidP="0027553F">
          <w:pPr>
            <w:pStyle w:val="CorpsTableauSOP"/>
            <w:jc w:val="center"/>
            <w:rPr>
              <w:szCs w:val="20"/>
            </w:rPr>
          </w:pPr>
          <w:r w:rsidRPr="004F6D4C">
            <w:rPr>
              <w:szCs w:val="20"/>
            </w:rPr>
            <w:t>Date d’application :</w:t>
          </w:r>
        </w:p>
        <w:p w14:paraId="3B117371" w14:textId="77777777" w:rsidR="0027553F" w:rsidRPr="004F6D4C" w:rsidRDefault="0027553F" w:rsidP="0027553F">
          <w:pPr>
            <w:pStyle w:val="CorpsTableauSOP"/>
            <w:ind w:left="0"/>
            <w:jc w:val="center"/>
            <w:rPr>
              <w:szCs w:val="20"/>
            </w:rPr>
          </w:pPr>
          <w:r>
            <w:rPr>
              <w:szCs w:val="20"/>
            </w:rPr>
            <w:t>13/03/2026</w:t>
          </w:r>
        </w:p>
      </w:tc>
    </w:tr>
  </w:tbl>
  <w:p w14:paraId="6128D20A" w14:textId="77777777" w:rsidR="006B215E" w:rsidRDefault="006B21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6A2E96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564E86"/>
    <w:multiLevelType w:val="hybridMultilevel"/>
    <w:tmpl w:val="0B6223A6"/>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4D5E7F"/>
    <w:multiLevelType w:val="hybridMultilevel"/>
    <w:tmpl w:val="F3103738"/>
    <w:lvl w:ilvl="0" w:tplc="B3566198">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36C4E97"/>
    <w:multiLevelType w:val="hybridMultilevel"/>
    <w:tmpl w:val="D416D222"/>
    <w:lvl w:ilvl="0" w:tplc="11B8016E">
      <w:numFmt w:val="bullet"/>
      <w:lvlText w:val="-"/>
      <w:lvlJc w:val="left"/>
      <w:pPr>
        <w:ind w:left="851" w:hanging="360"/>
      </w:pPr>
      <w:rPr>
        <w:rFonts w:ascii="Calibri" w:eastAsia="Arial Unicode MS" w:hAnsi="Calibri" w:cs="Times New Roman" w:hint="default"/>
        <w:color w:val="auto"/>
      </w:rPr>
    </w:lvl>
    <w:lvl w:ilvl="1" w:tplc="080C0003">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4"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12563B"/>
    <w:multiLevelType w:val="hybridMultilevel"/>
    <w:tmpl w:val="D482113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6"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7" w15:restartNumberingAfterBreak="0">
    <w:nsid w:val="2B620250"/>
    <w:multiLevelType w:val="multilevel"/>
    <w:tmpl w:val="DD62A148"/>
    <w:lvl w:ilvl="0">
      <w:start w:val="1"/>
      <w:numFmt w:val="bullet"/>
      <w:pStyle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8" w15:restartNumberingAfterBreak="0">
    <w:nsid w:val="2FCB4BD6"/>
    <w:multiLevelType w:val="hybridMultilevel"/>
    <w:tmpl w:val="18720F5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9" w15:restartNumberingAfterBreak="0">
    <w:nsid w:val="31070897"/>
    <w:multiLevelType w:val="hybridMultilevel"/>
    <w:tmpl w:val="4D4CCBD0"/>
    <w:lvl w:ilvl="0" w:tplc="080C000F">
      <w:start w:val="1"/>
      <w:numFmt w:val="decimal"/>
      <w:lvlText w:val="%1."/>
      <w:lvlJc w:val="left"/>
      <w:pPr>
        <w:ind w:left="1060" w:hanging="360"/>
      </w:pPr>
    </w:lvl>
    <w:lvl w:ilvl="1" w:tplc="080C0019" w:tentative="1">
      <w:start w:val="1"/>
      <w:numFmt w:val="lowerLetter"/>
      <w:lvlText w:val="%2."/>
      <w:lvlJc w:val="left"/>
      <w:pPr>
        <w:ind w:left="1780" w:hanging="360"/>
      </w:pPr>
    </w:lvl>
    <w:lvl w:ilvl="2" w:tplc="080C001B" w:tentative="1">
      <w:start w:val="1"/>
      <w:numFmt w:val="lowerRoman"/>
      <w:lvlText w:val="%3."/>
      <w:lvlJc w:val="right"/>
      <w:pPr>
        <w:ind w:left="2500" w:hanging="180"/>
      </w:pPr>
    </w:lvl>
    <w:lvl w:ilvl="3" w:tplc="080C000F" w:tentative="1">
      <w:start w:val="1"/>
      <w:numFmt w:val="decimal"/>
      <w:lvlText w:val="%4."/>
      <w:lvlJc w:val="left"/>
      <w:pPr>
        <w:ind w:left="3220" w:hanging="360"/>
      </w:pPr>
    </w:lvl>
    <w:lvl w:ilvl="4" w:tplc="080C0019" w:tentative="1">
      <w:start w:val="1"/>
      <w:numFmt w:val="lowerLetter"/>
      <w:lvlText w:val="%5."/>
      <w:lvlJc w:val="left"/>
      <w:pPr>
        <w:ind w:left="3940" w:hanging="360"/>
      </w:pPr>
    </w:lvl>
    <w:lvl w:ilvl="5" w:tplc="080C001B" w:tentative="1">
      <w:start w:val="1"/>
      <w:numFmt w:val="lowerRoman"/>
      <w:lvlText w:val="%6."/>
      <w:lvlJc w:val="right"/>
      <w:pPr>
        <w:ind w:left="4660" w:hanging="180"/>
      </w:pPr>
    </w:lvl>
    <w:lvl w:ilvl="6" w:tplc="080C000F" w:tentative="1">
      <w:start w:val="1"/>
      <w:numFmt w:val="decimal"/>
      <w:lvlText w:val="%7."/>
      <w:lvlJc w:val="left"/>
      <w:pPr>
        <w:ind w:left="5380" w:hanging="360"/>
      </w:pPr>
    </w:lvl>
    <w:lvl w:ilvl="7" w:tplc="080C0019" w:tentative="1">
      <w:start w:val="1"/>
      <w:numFmt w:val="lowerLetter"/>
      <w:lvlText w:val="%8."/>
      <w:lvlJc w:val="left"/>
      <w:pPr>
        <w:ind w:left="6100" w:hanging="360"/>
      </w:pPr>
    </w:lvl>
    <w:lvl w:ilvl="8" w:tplc="080C001B" w:tentative="1">
      <w:start w:val="1"/>
      <w:numFmt w:val="lowerRoman"/>
      <w:lvlText w:val="%9."/>
      <w:lvlJc w:val="right"/>
      <w:pPr>
        <w:ind w:left="6820" w:hanging="180"/>
      </w:pPr>
    </w:lvl>
  </w:abstractNum>
  <w:abstractNum w:abstractNumId="10"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11" w15:restartNumberingAfterBreak="0">
    <w:nsid w:val="33032E26"/>
    <w:multiLevelType w:val="hybridMultilevel"/>
    <w:tmpl w:val="21B2F5B8"/>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2" w15:restartNumberingAfterBreak="0">
    <w:nsid w:val="33590D2C"/>
    <w:multiLevelType w:val="hybridMultilevel"/>
    <w:tmpl w:val="8FC8728E"/>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13"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B916924"/>
    <w:multiLevelType w:val="hybridMultilevel"/>
    <w:tmpl w:val="CF5A6D3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6"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7" w15:restartNumberingAfterBreak="0">
    <w:nsid w:val="5AD30E6A"/>
    <w:multiLevelType w:val="hybridMultilevel"/>
    <w:tmpl w:val="CFF44174"/>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8" w15:restartNumberingAfterBreak="0">
    <w:nsid w:val="602534E1"/>
    <w:multiLevelType w:val="hybridMultilevel"/>
    <w:tmpl w:val="61E4F8AE"/>
    <w:lvl w:ilvl="0" w:tplc="A50E7AB2">
      <w:start w:val="1"/>
      <w:numFmt w:val="lowerLetter"/>
      <w:lvlText w:val="(%1)"/>
      <w:lvlJc w:val="left"/>
      <w:pPr>
        <w:ind w:left="700" w:hanging="360"/>
      </w:pPr>
      <w:rPr>
        <w:rFonts w:hint="default"/>
      </w:rPr>
    </w:lvl>
    <w:lvl w:ilvl="1" w:tplc="080C0019" w:tentative="1">
      <w:start w:val="1"/>
      <w:numFmt w:val="lowerLetter"/>
      <w:lvlText w:val="%2."/>
      <w:lvlJc w:val="left"/>
      <w:pPr>
        <w:ind w:left="1420" w:hanging="360"/>
      </w:pPr>
    </w:lvl>
    <w:lvl w:ilvl="2" w:tplc="080C001B" w:tentative="1">
      <w:start w:val="1"/>
      <w:numFmt w:val="lowerRoman"/>
      <w:lvlText w:val="%3."/>
      <w:lvlJc w:val="right"/>
      <w:pPr>
        <w:ind w:left="2140" w:hanging="180"/>
      </w:pPr>
    </w:lvl>
    <w:lvl w:ilvl="3" w:tplc="080C000F" w:tentative="1">
      <w:start w:val="1"/>
      <w:numFmt w:val="decimal"/>
      <w:lvlText w:val="%4."/>
      <w:lvlJc w:val="left"/>
      <w:pPr>
        <w:ind w:left="2860" w:hanging="360"/>
      </w:pPr>
    </w:lvl>
    <w:lvl w:ilvl="4" w:tplc="080C0019" w:tentative="1">
      <w:start w:val="1"/>
      <w:numFmt w:val="lowerLetter"/>
      <w:lvlText w:val="%5."/>
      <w:lvlJc w:val="left"/>
      <w:pPr>
        <w:ind w:left="3580" w:hanging="360"/>
      </w:pPr>
    </w:lvl>
    <w:lvl w:ilvl="5" w:tplc="080C001B" w:tentative="1">
      <w:start w:val="1"/>
      <w:numFmt w:val="lowerRoman"/>
      <w:lvlText w:val="%6."/>
      <w:lvlJc w:val="right"/>
      <w:pPr>
        <w:ind w:left="4300" w:hanging="180"/>
      </w:pPr>
    </w:lvl>
    <w:lvl w:ilvl="6" w:tplc="080C000F" w:tentative="1">
      <w:start w:val="1"/>
      <w:numFmt w:val="decimal"/>
      <w:lvlText w:val="%7."/>
      <w:lvlJc w:val="left"/>
      <w:pPr>
        <w:ind w:left="5020" w:hanging="360"/>
      </w:pPr>
    </w:lvl>
    <w:lvl w:ilvl="7" w:tplc="080C0019" w:tentative="1">
      <w:start w:val="1"/>
      <w:numFmt w:val="lowerLetter"/>
      <w:lvlText w:val="%8."/>
      <w:lvlJc w:val="left"/>
      <w:pPr>
        <w:ind w:left="5740" w:hanging="360"/>
      </w:pPr>
    </w:lvl>
    <w:lvl w:ilvl="8" w:tplc="080C001B" w:tentative="1">
      <w:start w:val="1"/>
      <w:numFmt w:val="lowerRoman"/>
      <w:lvlText w:val="%9."/>
      <w:lvlJc w:val="right"/>
      <w:pPr>
        <w:ind w:left="6460" w:hanging="180"/>
      </w:pPr>
    </w:lvl>
  </w:abstractNum>
  <w:abstractNum w:abstractNumId="19" w15:restartNumberingAfterBreak="0">
    <w:nsid w:val="60C22ACC"/>
    <w:multiLevelType w:val="multilevel"/>
    <w:tmpl w:val="9C0ADB2A"/>
    <w:lvl w:ilvl="0">
      <w:start w:val="1"/>
      <w:numFmt w:val="decimal"/>
      <w:pStyle w:val="TitreSOP1"/>
      <w:lvlText w:val="%1."/>
      <w:lvlJc w:val="left"/>
      <w:pPr>
        <w:ind w:left="360" w:hanging="360"/>
      </w:pPr>
    </w:lvl>
    <w:lvl w:ilvl="1">
      <w:start w:val="1"/>
      <w:numFmt w:val="decimal"/>
      <w:pStyle w:val="TitreSOP2"/>
      <w:lvlText w:val="%1.%2."/>
      <w:lvlJc w:val="left"/>
      <w:pPr>
        <w:ind w:left="858" w:hanging="432"/>
      </w:pPr>
    </w:lvl>
    <w:lvl w:ilvl="2">
      <w:start w:val="1"/>
      <w:numFmt w:val="decimal"/>
      <w:pStyle w:val="TitreSOP3"/>
      <w:lvlText w:val="%1.%2.%3."/>
      <w:lvlJc w:val="left"/>
      <w:pPr>
        <w:ind w:left="646" w:hanging="504"/>
      </w:pPr>
    </w:lvl>
    <w:lvl w:ilvl="3">
      <w:start w:val="1"/>
      <w:numFmt w:val="decimal"/>
      <w:pStyle w:val="TitreSOP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F17F14"/>
    <w:multiLevelType w:val="hybridMultilevel"/>
    <w:tmpl w:val="DE760204"/>
    <w:lvl w:ilvl="0" w:tplc="080C0003">
      <w:start w:val="1"/>
      <w:numFmt w:val="bullet"/>
      <w:lvlText w:val="o"/>
      <w:lvlJc w:val="left"/>
      <w:pPr>
        <w:ind w:left="1429" w:hanging="360"/>
      </w:pPr>
      <w:rPr>
        <w:rFonts w:ascii="Courier New" w:hAnsi="Courier New" w:cs="Courier New" w:hint="default"/>
        <w:color w:val="auto"/>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1" w15:restartNumberingAfterBreak="0">
    <w:nsid w:val="67527A3E"/>
    <w:multiLevelType w:val="hybridMultilevel"/>
    <w:tmpl w:val="0122E6E0"/>
    <w:lvl w:ilvl="0" w:tplc="11B8016E">
      <w:numFmt w:val="bullet"/>
      <w:lvlText w:val="-"/>
      <w:lvlJc w:val="left"/>
      <w:pPr>
        <w:ind w:left="1800" w:hanging="360"/>
      </w:pPr>
      <w:rPr>
        <w:rFonts w:ascii="Calibri" w:eastAsia="Arial Unicode MS" w:hAnsi="Calibri" w:cs="Times New Roman" w:hint="default"/>
        <w:color w:val="auto"/>
      </w:rPr>
    </w:lvl>
    <w:lvl w:ilvl="1" w:tplc="080C0003">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2"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79A15628"/>
    <w:multiLevelType w:val="hybridMultilevel"/>
    <w:tmpl w:val="E4E82E12"/>
    <w:lvl w:ilvl="0" w:tplc="11B8016E">
      <w:numFmt w:val="bullet"/>
      <w:lvlText w:val="-"/>
      <w:lvlJc w:val="left"/>
      <w:pPr>
        <w:ind w:left="1429" w:hanging="360"/>
      </w:pPr>
      <w:rPr>
        <w:rFonts w:ascii="Calibri" w:eastAsia="Arial Unicode MS" w:hAnsi="Calibri" w:cs="Times New Roman" w:hint="default"/>
        <w:color w:val="auto"/>
      </w:rPr>
    </w:lvl>
    <w:lvl w:ilvl="1" w:tplc="080C0003">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num w:numId="1" w16cid:durableId="1340620614">
    <w:abstractNumId w:val="2"/>
  </w:num>
  <w:num w:numId="2" w16cid:durableId="286351336">
    <w:abstractNumId w:val="4"/>
  </w:num>
  <w:num w:numId="3" w16cid:durableId="1482309158">
    <w:abstractNumId w:val="22"/>
  </w:num>
  <w:num w:numId="4" w16cid:durableId="1115558122">
    <w:abstractNumId w:val="19"/>
  </w:num>
  <w:num w:numId="5" w16cid:durableId="1444694039">
    <w:abstractNumId w:val="16"/>
  </w:num>
  <w:num w:numId="6" w16cid:durableId="31612405">
    <w:abstractNumId w:val="14"/>
  </w:num>
  <w:num w:numId="7" w16cid:durableId="1366056542">
    <w:abstractNumId w:val="13"/>
  </w:num>
  <w:num w:numId="8" w16cid:durableId="1448351432">
    <w:abstractNumId w:val="7"/>
  </w:num>
  <w:num w:numId="9" w16cid:durableId="802623078">
    <w:abstractNumId w:val="0"/>
  </w:num>
  <w:num w:numId="10" w16cid:durableId="1894348001">
    <w:abstractNumId w:val="1"/>
  </w:num>
  <w:num w:numId="11" w16cid:durableId="199320910">
    <w:abstractNumId w:val="12"/>
  </w:num>
  <w:num w:numId="12" w16cid:durableId="1365254293">
    <w:abstractNumId w:val="10"/>
  </w:num>
  <w:num w:numId="13" w16cid:durableId="679352861">
    <w:abstractNumId w:val="3"/>
  </w:num>
  <w:num w:numId="14" w16cid:durableId="1196767417">
    <w:abstractNumId w:val="15"/>
  </w:num>
  <w:num w:numId="15" w16cid:durableId="21786361">
    <w:abstractNumId w:val="23"/>
  </w:num>
  <w:num w:numId="16" w16cid:durableId="678388449">
    <w:abstractNumId w:val="20"/>
  </w:num>
  <w:num w:numId="17" w16cid:durableId="668559994">
    <w:abstractNumId w:val="19"/>
  </w:num>
  <w:num w:numId="18" w16cid:durableId="1154642367">
    <w:abstractNumId w:val="19"/>
  </w:num>
  <w:num w:numId="19" w16cid:durableId="812792344">
    <w:abstractNumId w:val="19"/>
  </w:num>
  <w:num w:numId="20" w16cid:durableId="15227466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8747210">
    <w:abstractNumId w:val="19"/>
  </w:num>
  <w:num w:numId="22" w16cid:durableId="729959538">
    <w:abstractNumId w:val="17"/>
  </w:num>
  <w:num w:numId="23" w16cid:durableId="1771050286">
    <w:abstractNumId w:val="8"/>
  </w:num>
  <w:num w:numId="24" w16cid:durableId="641274707">
    <w:abstractNumId w:val="5"/>
  </w:num>
  <w:num w:numId="25" w16cid:durableId="1603878427">
    <w:abstractNumId w:val="11"/>
  </w:num>
  <w:num w:numId="26" w16cid:durableId="1104306992">
    <w:abstractNumId w:val="19"/>
  </w:num>
  <w:num w:numId="27" w16cid:durableId="1086876470">
    <w:abstractNumId w:val="6"/>
  </w:num>
  <w:num w:numId="28" w16cid:durableId="72551371">
    <w:abstractNumId w:val="21"/>
  </w:num>
  <w:num w:numId="29" w16cid:durableId="576944227">
    <w:abstractNumId w:val="9"/>
  </w:num>
  <w:num w:numId="30" w16cid:durableId="1209300063">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CA"/>
    <w:rsid w:val="0000581F"/>
    <w:rsid w:val="00006C1A"/>
    <w:rsid w:val="00012643"/>
    <w:rsid w:val="00012E1D"/>
    <w:rsid w:val="00014676"/>
    <w:rsid w:val="00014CC3"/>
    <w:rsid w:val="000223FA"/>
    <w:rsid w:val="00022E61"/>
    <w:rsid w:val="00036C82"/>
    <w:rsid w:val="0005248A"/>
    <w:rsid w:val="00067120"/>
    <w:rsid w:val="000705FE"/>
    <w:rsid w:val="00070B72"/>
    <w:rsid w:val="00081859"/>
    <w:rsid w:val="000873A0"/>
    <w:rsid w:val="000A4FA4"/>
    <w:rsid w:val="000A5B6E"/>
    <w:rsid w:val="000C17A9"/>
    <w:rsid w:val="000C525F"/>
    <w:rsid w:val="000D7C32"/>
    <w:rsid w:val="000E747F"/>
    <w:rsid w:val="000F69E6"/>
    <w:rsid w:val="001065DA"/>
    <w:rsid w:val="00115F0F"/>
    <w:rsid w:val="00117A04"/>
    <w:rsid w:val="00131CBA"/>
    <w:rsid w:val="00154F95"/>
    <w:rsid w:val="001663E1"/>
    <w:rsid w:val="0017425C"/>
    <w:rsid w:val="00182D29"/>
    <w:rsid w:val="001865E2"/>
    <w:rsid w:val="0019255C"/>
    <w:rsid w:val="0019433B"/>
    <w:rsid w:val="0019439F"/>
    <w:rsid w:val="001A0793"/>
    <w:rsid w:val="001A3CC7"/>
    <w:rsid w:val="001A4E47"/>
    <w:rsid w:val="001A6B7F"/>
    <w:rsid w:val="001B1E37"/>
    <w:rsid w:val="001B571C"/>
    <w:rsid w:val="001E09F4"/>
    <w:rsid w:val="001E3F4A"/>
    <w:rsid w:val="0022371D"/>
    <w:rsid w:val="00247553"/>
    <w:rsid w:val="00256065"/>
    <w:rsid w:val="00261523"/>
    <w:rsid w:val="002715F0"/>
    <w:rsid w:val="0027553F"/>
    <w:rsid w:val="0028408E"/>
    <w:rsid w:val="002952AF"/>
    <w:rsid w:val="00296AB9"/>
    <w:rsid w:val="002A135E"/>
    <w:rsid w:val="002A42DB"/>
    <w:rsid w:val="002B2F1A"/>
    <w:rsid w:val="002B56D8"/>
    <w:rsid w:val="002C1825"/>
    <w:rsid w:val="002C5DDB"/>
    <w:rsid w:val="002D1277"/>
    <w:rsid w:val="0030269B"/>
    <w:rsid w:val="0031111C"/>
    <w:rsid w:val="00326637"/>
    <w:rsid w:val="00331393"/>
    <w:rsid w:val="003316B2"/>
    <w:rsid w:val="0033259C"/>
    <w:rsid w:val="00336697"/>
    <w:rsid w:val="003449ED"/>
    <w:rsid w:val="00360C29"/>
    <w:rsid w:val="0036690A"/>
    <w:rsid w:val="003771BF"/>
    <w:rsid w:val="0039263B"/>
    <w:rsid w:val="003926F5"/>
    <w:rsid w:val="003A2F24"/>
    <w:rsid w:val="003B2D0F"/>
    <w:rsid w:val="003D61A0"/>
    <w:rsid w:val="003F0A1E"/>
    <w:rsid w:val="003F2897"/>
    <w:rsid w:val="003F70C4"/>
    <w:rsid w:val="004203F6"/>
    <w:rsid w:val="0044159E"/>
    <w:rsid w:val="0045499C"/>
    <w:rsid w:val="00467ED5"/>
    <w:rsid w:val="004728DB"/>
    <w:rsid w:val="004736FE"/>
    <w:rsid w:val="00474D3A"/>
    <w:rsid w:val="004E07A9"/>
    <w:rsid w:val="004E4DA6"/>
    <w:rsid w:val="004F76A5"/>
    <w:rsid w:val="005035B1"/>
    <w:rsid w:val="00507F4F"/>
    <w:rsid w:val="00510D32"/>
    <w:rsid w:val="00514E9D"/>
    <w:rsid w:val="00545FBA"/>
    <w:rsid w:val="00574A59"/>
    <w:rsid w:val="00581E10"/>
    <w:rsid w:val="005967C2"/>
    <w:rsid w:val="005A77D7"/>
    <w:rsid w:val="005B0F51"/>
    <w:rsid w:val="005D253D"/>
    <w:rsid w:val="005F3448"/>
    <w:rsid w:val="005F54A8"/>
    <w:rsid w:val="005F5E91"/>
    <w:rsid w:val="00605A6C"/>
    <w:rsid w:val="00623B94"/>
    <w:rsid w:val="00626227"/>
    <w:rsid w:val="006343B3"/>
    <w:rsid w:val="00662F44"/>
    <w:rsid w:val="00667044"/>
    <w:rsid w:val="0067001F"/>
    <w:rsid w:val="0067080F"/>
    <w:rsid w:val="00685EB7"/>
    <w:rsid w:val="00695711"/>
    <w:rsid w:val="00697D7B"/>
    <w:rsid w:val="006A741C"/>
    <w:rsid w:val="006B215E"/>
    <w:rsid w:val="006B5357"/>
    <w:rsid w:val="006B63F9"/>
    <w:rsid w:val="006C3AA0"/>
    <w:rsid w:val="006D2934"/>
    <w:rsid w:val="006F0CDA"/>
    <w:rsid w:val="007030E9"/>
    <w:rsid w:val="00715704"/>
    <w:rsid w:val="00730503"/>
    <w:rsid w:val="007308ED"/>
    <w:rsid w:val="007472BF"/>
    <w:rsid w:val="0075540B"/>
    <w:rsid w:val="007566C0"/>
    <w:rsid w:val="00764692"/>
    <w:rsid w:val="007A2BFB"/>
    <w:rsid w:val="007B4C46"/>
    <w:rsid w:val="007E095B"/>
    <w:rsid w:val="007F0E1E"/>
    <w:rsid w:val="007F5FC1"/>
    <w:rsid w:val="007F79EB"/>
    <w:rsid w:val="00803012"/>
    <w:rsid w:val="0084021D"/>
    <w:rsid w:val="0085695D"/>
    <w:rsid w:val="00860F7F"/>
    <w:rsid w:val="00871669"/>
    <w:rsid w:val="00890029"/>
    <w:rsid w:val="00895569"/>
    <w:rsid w:val="008C25A2"/>
    <w:rsid w:val="008D020A"/>
    <w:rsid w:val="008F20CF"/>
    <w:rsid w:val="00907776"/>
    <w:rsid w:val="00927667"/>
    <w:rsid w:val="009362CA"/>
    <w:rsid w:val="00946422"/>
    <w:rsid w:val="00962CE8"/>
    <w:rsid w:val="009977E1"/>
    <w:rsid w:val="009A0328"/>
    <w:rsid w:val="009B73C1"/>
    <w:rsid w:val="009C008B"/>
    <w:rsid w:val="009C7442"/>
    <w:rsid w:val="009F4ED2"/>
    <w:rsid w:val="00A06901"/>
    <w:rsid w:val="00A07296"/>
    <w:rsid w:val="00A24498"/>
    <w:rsid w:val="00A40D9D"/>
    <w:rsid w:val="00A41A94"/>
    <w:rsid w:val="00A516E6"/>
    <w:rsid w:val="00A61579"/>
    <w:rsid w:val="00A81E93"/>
    <w:rsid w:val="00A9379E"/>
    <w:rsid w:val="00AA3FDA"/>
    <w:rsid w:val="00AA78BE"/>
    <w:rsid w:val="00AB089D"/>
    <w:rsid w:val="00AB0F87"/>
    <w:rsid w:val="00AD0402"/>
    <w:rsid w:val="00AD1E1C"/>
    <w:rsid w:val="00B034BD"/>
    <w:rsid w:val="00B0656C"/>
    <w:rsid w:val="00B3061F"/>
    <w:rsid w:val="00B358AF"/>
    <w:rsid w:val="00B36E33"/>
    <w:rsid w:val="00B50CF2"/>
    <w:rsid w:val="00B7664B"/>
    <w:rsid w:val="00B86CA5"/>
    <w:rsid w:val="00B96F90"/>
    <w:rsid w:val="00BC094F"/>
    <w:rsid w:val="00BD3132"/>
    <w:rsid w:val="00BE0F8D"/>
    <w:rsid w:val="00BE6F28"/>
    <w:rsid w:val="00BE7817"/>
    <w:rsid w:val="00C04D81"/>
    <w:rsid w:val="00C216C7"/>
    <w:rsid w:val="00C247A7"/>
    <w:rsid w:val="00C25E7D"/>
    <w:rsid w:val="00C338E7"/>
    <w:rsid w:val="00C46186"/>
    <w:rsid w:val="00C542C8"/>
    <w:rsid w:val="00C57F3D"/>
    <w:rsid w:val="00C66EBC"/>
    <w:rsid w:val="00C81CCB"/>
    <w:rsid w:val="00C8642E"/>
    <w:rsid w:val="00CB0A22"/>
    <w:rsid w:val="00CB4123"/>
    <w:rsid w:val="00CC5E28"/>
    <w:rsid w:val="00CD1B49"/>
    <w:rsid w:val="00CE7CAC"/>
    <w:rsid w:val="00CF123B"/>
    <w:rsid w:val="00CF71F4"/>
    <w:rsid w:val="00D04EFB"/>
    <w:rsid w:val="00D07086"/>
    <w:rsid w:val="00D1033F"/>
    <w:rsid w:val="00D16E69"/>
    <w:rsid w:val="00D3637A"/>
    <w:rsid w:val="00D633A8"/>
    <w:rsid w:val="00D6575A"/>
    <w:rsid w:val="00D71AC3"/>
    <w:rsid w:val="00D7325C"/>
    <w:rsid w:val="00D779AB"/>
    <w:rsid w:val="00D952FD"/>
    <w:rsid w:val="00DA412B"/>
    <w:rsid w:val="00DB2E6F"/>
    <w:rsid w:val="00DC1839"/>
    <w:rsid w:val="00DE28AB"/>
    <w:rsid w:val="00DF09C6"/>
    <w:rsid w:val="00DF3EC1"/>
    <w:rsid w:val="00E14ABE"/>
    <w:rsid w:val="00E1680D"/>
    <w:rsid w:val="00E33E7D"/>
    <w:rsid w:val="00E359C4"/>
    <w:rsid w:val="00E816BF"/>
    <w:rsid w:val="00E865DD"/>
    <w:rsid w:val="00EC3689"/>
    <w:rsid w:val="00ED56A4"/>
    <w:rsid w:val="00F10A89"/>
    <w:rsid w:val="00F127EB"/>
    <w:rsid w:val="00F15E50"/>
    <w:rsid w:val="00F24488"/>
    <w:rsid w:val="00F54936"/>
    <w:rsid w:val="00F70900"/>
    <w:rsid w:val="00F71650"/>
    <w:rsid w:val="00FA0128"/>
    <w:rsid w:val="00FA13D5"/>
    <w:rsid w:val="00FA6ECA"/>
    <w:rsid w:val="00FB4B26"/>
    <w:rsid w:val="00FC032E"/>
    <w:rsid w:val="00FC27E3"/>
    <w:rsid w:val="00FC33F8"/>
    <w:rsid w:val="00FD66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227ABB9"/>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C46"/>
  </w:style>
  <w:style w:type="paragraph" w:styleId="Titre1">
    <w:name w:val="heading 1"/>
    <w:basedOn w:val="Normal"/>
    <w:next w:val="Normal"/>
    <w:link w:val="Titre1Car"/>
    <w:autoRedefine/>
    <w:qFormat/>
    <w:rsid w:val="00DC1839"/>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nhideWhenUsed/>
    <w:qFormat/>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nhideWhenUsed/>
    <w:qFormat/>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nhideWhenUsed/>
    <w:qFormat/>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autoRedefine/>
    <w:semiHidden/>
    <w:unhideWhenUsed/>
    <w:qFormat/>
    <w:rsid w:val="006D2934"/>
    <w:pPr>
      <w:tabs>
        <w:tab w:val="num" w:pos="2232"/>
      </w:tabs>
      <w:spacing w:before="240" w:after="60"/>
      <w:ind w:left="2232" w:hanging="792"/>
      <w:outlineLvl w:val="4"/>
    </w:pPr>
    <w:rPr>
      <w:rFonts w:ascii="Times New Roman" w:eastAsia="Times New Roman" w:hAnsi="Times New Roman" w:cs="Times New Roman"/>
      <w:b/>
      <w:bCs/>
      <w:i/>
      <w:iCs/>
      <w:sz w:val="26"/>
      <w:szCs w:val="26"/>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C1839"/>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lgr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autoRedefine/>
    <w:qFormat/>
    <w:rsid w:val="00CD1B49"/>
    <w:pPr>
      <w:numPr>
        <w:numId w:val="4"/>
      </w:numPr>
      <w:spacing w:after="240"/>
    </w:pPr>
    <w:rPr>
      <w:smallCaps/>
      <w:color w:val="548DD4" w:themeColor="text2" w:themeTint="99"/>
      <w:lang w:val="en-US"/>
    </w:rPr>
  </w:style>
  <w:style w:type="paragraph" w:customStyle="1" w:styleId="TitreSOP2">
    <w:name w:val="Titre SOP 2"/>
    <w:basedOn w:val="Titre2"/>
    <w:link w:val="TitreSOP2Car"/>
    <w:qFormat/>
    <w:rsid w:val="00182D29"/>
    <w:pPr>
      <w:numPr>
        <w:numId w:val="4"/>
      </w:numPr>
      <w:spacing w:before="240" w:after="240"/>
    </w:pPr>
    <w:rPr>
      <w:b w:val="0"/>
      <w:color w:val="548DD4" w:themeColor="text2" w:themeTint="99"/>
      <w:lang w:val="en-US"/>
    </w:rPr>
  </w:style>
  <w:style w:type="paragraph" w:customStyle="1" w:styleId="TitreSOP3">
    <w:name w:val="Titre SOP 3"/>
    <w:basedOn w:val="Titre3"/>
    <w:link w:val="TitreSOP3Car"/>
    <w:qFormat/>
    <w:rsid w:val="00C46186"/>
    <w:pPr>
      <w:numPr>
        <w:numId w:val="4"/>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numPr>
        <w:ilvl w:val="3"/>
        <w:numId w:val="4"/>
      </w:numPr>
    </w:pPr>
    <w:rPr>
      <w:color w:val="548DD4" w:themeColor="text2" w:themeTint="99"/>
    </w:rPr>
  </w:style>
  <w:style w:type="table" w:styleId="Grilledutableau">
    <w:name w:val="Table Grid"/>
    <w:basedOn w:val="TableauNormal"/>
    <w:uiPriority w:val="3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F71650"/>
    <w:pPr>
      <w:ind w:left="203"/>
    </w:pPr>
    <w:rPr>
      <w:rFonts w:eastAsia="Calibri" w:cstheme="minorHAnsi"/>
      <w:bCs/>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CD1B49"/>
    <w:rPr>
      <w:rFonts w:asciiTheme="majorHAnsi" w:eastAsiaTheme="majorEastAsia" w:hAnsiTheme="majorHAnsi" w:cstheme="majorBidi"/>
      <w:b/>
      <w:bCs/>
      <w:smallCaps/>
      <w:color w:val="548DD4" w:themeColor="text2" w:themeTint="99"/>
      <w:sz w:val="28"/>
      <w:szCs w:val="28"/>
      <w:lang w:val="en-US"/>
    </w:rPr>
  </w:style>
  <w:style w:type="character" w:customStyle="1" w:styleId="TitreSOP2Car">
    <w:name w:val="Titre SOP 2 Car"/>
    <w:basedOn w:val="Titre2Car"/>
    <w:link w:val="TitreSOP2"/>
    <w:rsid w:val="00182D29"/>
    <w:rPr>
      <w:rFonts w:asciiTheme="majorHAnsi" w:eastAsiaTheme="majorEastAsia" w:hAnsiTheme="majorHAnsi" w:cstheme="majorBidi"/>
      <w:b w:val="0"/>
      <w:bCs/>
      <w:color w:val="548DD4" w:themeColor="text2" w:themeTint="99"/>
      <w:sz w:val="26"/>
      <w:szCs w:val="26"/>
      <w:u w:val="single"/>
      <w:lang w:val="en-US"/>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AD1E1C"/>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AD1E1C"/>
    <w:rPr>
      <w:rFonts w:ascii="Times New Roman" w:eastAsia="Times New Roman" w:hAnsi="Times New Roman" w:cs="Tahoma"/>
      <w:sz w:val="24"/>
      <w:szCs w:val="20"/>
      <w:lang w:val="fr-FR" w:eastAsia="fr-FR"/>
    </w:rPr>
  </w:style>
  <w:style w:type="paragraph" w:customStyle="1" w:styleId="bullet">
    <w:name w:val="bullet"/>
    <w:basedOn w:val="Normal"/>
    <w:next w:val="Normal"/>
    <w:rsid w:val="00AD1E1C"/>
    <w:pPr>
      <w:numPr>
        <w:numId w:val="8"/>
      </w:numPr>
      <w:tabs>
        <w:tab w:val="left" w:pos="0"/>
        <w:tab w:val="left" w:pos="1080"/>
      </w:tabs>
      <w:spacing w:after="158"/>
      <w:jc w:val="both"/>
    </w:pPr>
    <w:rPr>
      <w:rFonts w:ascii="Arial" w:eastAsia="Times New Roman" w:hAnsi="Arial" w:cs="Times New Roman"/>
      <w:sz w:val="24"/>
      <w:szCs w:val="20"/>
      <w:lang w:val="en-US"/>
    </w:rPr>
  </w:style>
  <w:style w:type="character" w:customStyle="1" w:styleId="Titre5Car">
    <w:name w:val="Titre 5 Car"/>
    <w:basedOn w:val="Policepardfaut"/>
    <w:link w:val="Titre5"/>
    <w:semiHidden/>
    <w:rsid w:val="006D2934"/>
    <w:rPr>
      <w:rFonts w:ascii="Times New Roman" w:eastAsia="Times New Roman" w:hAnsi="Times New Roman" w:cs="Times New Roman"/>
      <w:b/>
      <w:bCs/>
      <w:i/>
      <w:iCs/>
      <w:sz w:val="26"/>
      <w:szCs w:val="26"/>
      <w:lang w:val="fr-FR" w:eastAsia="fr-FR"/>
    </w:rPr>
  </w:style>
  <w:style w:type="paragraph" w:styleId="TM1">
    <w:name w:val="toc 1"/>
    <w:basedOn w:val="Normal"/>
    <w:next w:val="Normal"/>
    <w:autoRedefine/>
    <w:uiPriority w:val="39"/>
    <w:unhideWhenUsed/>
    <w:rsid w:val="006D2934"/>
    <w:pPr>
      <w:tabs>
        <w:tab w:val="left" w:pos="426"/>
        <w:tab w:val="left" w:pos="720"/>
        <w:tab w:val="right" w:leader="dot" w:pos="9062"/>
      </w:tabs>
      <w:spacing w:before="120" w:after="120"/>
      <w:ind w:left="0"/>
    </w:pPr>
    <w:rPr>
      <w:rFonts w:ascii="Lucida Sans" w:eastAsia="Times New Roman" w:hAnsi="Lucida Sans" w:cs="Lucida Sans"/>
      <w:b/>
      <w:bCs/>
      <w:caps/>
      <w:noProof/>
      <w:sz w:val="20"/>
      <w:szCs w:val="20"/>
      <w:lang w:val="fr-FR" w:eastAsia="fr-FR"/>
    </w:rPr>
  </w:style>
  <w:style w:type="paragraph" w:styleId="TM2">
    <w:name w:val="toc 2"/>
    <w:basedOn w:val="Normal"/>
    <w:next w:val="Normal"/>
    <w:autoRedefine/>
    <w:uiPriority w:val="39"/>
    <w:unhideWhenUsed/>
    <w:rsid w:val="006D2934"/>
    <w:pPr>
      <w:tabs>
        <w:tab w:val="left" w:pos="993"/>
        <w:tab w:val="right" w:leader="dot" w:pos="9062"/>
      </w:tabs>
      <w:ind w:left="240"/>
    </w:pPr>
    <w:rPr>
      <w:rFonts w:ascii="Times New Roman" w:eastAsia="Times New Roman" w:hAnsi="Times New Roman" w:cs="Times New Roman"/>
      <w:smallCaps/>
      <w:sz w:val="20"/>
      <w:szCs w:val="20"/>
      <w:lang w:val="fr-FR" w:eastAsia="fr-FR"/>
    </w:rPr>
  </w:style>
  <w:style w:type="paragraph" w:styleId="TM3">
    <w:name w:val="toc 3"/>
    <w:basedOn w:val="Normal"/>
    <w:next w:val="Normal"/>
    <w:autoRedefine/>
    <w:uiPriority w:val="39"/>
    <w:unhideWhenUsed/>
    <w:rsid w:val="006D2934"/>
    <w:pPr>
      <w:tabs>
        <w:tab w:val="left" w:pos="1000"/>
        <w:tab w:val="right" w:pos="9060"/>
      </w:tabs>
      <w:ind w:left="480"/>
    </w:pPr>
    <w:rPr>
      <w:rFonts w:ascii="Times New Roman" w:eastAsia="Times New Roman" w:hAnsi="Times New Roman" w:cs="Times New Roman"/>
      <w:i/>
      <w:iCs/>
      <w:sz w:val="20"/>
      <w:szCs w:val="20"/>
      <w:lang w:val="fr-FR" w:eastAsia="fr-FR"/>
    </w:rPr>
  </w:style>
  <w:style w:type="paragraph" w:styleId="Retraitnormal">
    <w:name w:val="Normal Indent"/>
    <w:basedOn w:val="Normal"/>
    <w:semiHidden/>
    <w:unhideWhenUsed/>
    <w:rsid w:val="006D2934"/>
    <w:pPr>
      <w:spacing w:line="360" w:lineRule="auto"/>
      <w:ind w:left="567"/>
      <w:jc w:val="both"/>
    </w:pPr>
    <w:rPr>
      <w:rFonts w:ascii="Arial" w:eastAsia="Times New Roman" w:hAnsi="Arial" w:cs="Times New Roman"/>
      <w:lang w:val="en-GB"/>
    </w:rPr>
  </w:style>
  <w:style w:type="paragraph" w:styleId="Listepuces">
    <w:name w:val="List Bullet"/>
    <w:basedOn w:val="Normal"/>
    <w:semiHidden/>
    <w:unhideWhenUsed/>
    <w:rsid w:val="006D2934"/>
    <w:pPr>
      <w:numPr>
        <w:numId w:val="9"/>
      </w:numPr>
      <w:contextualSpacing/>
    </w:pPr>
    <w:rPr>
      <w:rFonts w:ascii="Times New Roman" w:eastAsia="Times New Roman" w:hAnsi="Times New Roman" w:cs="Times New Roman"/>
      <w:sz w:val="24"/>
      <w:szCs w:val="20"/>
      <w:lang w:val="fr-FR" w:eastAsia="fr-FR"/>
    </w:rPr>
  </w:style>
  <w:style w:type="paragraph" w:customStyle="1" w:styleId="CM39">
    <w:name w:val="CM39"/>
    <w:basedOn w:val="Default"/>
    <w:next w:val="Default"/>
    <w:rsid w:val="006D2934"/>
    <w:rPr>
      <w:rFonts w:ascii="Times New Roman" w:eastAsia="Times New Roman" w:hAnsi="Times New Roman" w:cs="Times New Roman"/>
      <w:color w:val="auto"/>
      <w:lang w:val="fr-FR" w:eastAsia="fr-FR"/>
    </w:rPr>
  </w:style>
  <w:style w:type="character" w:customStyle="1" w:styleId="ParagraphChar">
    <w:name w:val="Paragraph Char"/>
    <w:basedOn w:val="Policepardfaut"/>
    <w:link w:val="Paragraph"/>
    <w:locked/>
    <w:rsid w:val="006D2934"/>
    <w:rPr>
      <w:sz w:val="24"/>
      <w:szCs w:val="24"/>
      <w:lang w:val="en-US"/>
    </w:rPr>
  </w:style>
  <w:style w:type="paragraph" w:customStyle="1" w:styleId="Paragraph">
    <w:name w:val="Paragraph"/>
    <w:link w:val="ParagraphChar"/>
    <w:rsid w:val="006D2934"/>
    <w:pPr>
      <w:spacing w:after="240"/>
      <w:ind w:left="0"/>
    </w:pPr>
    <w:rPr>
      <w:sz w:val="24"/>
      <w:szCs w:val="24"/>
      <w:lang w:val="en-US"/>
    </w:rPr>
  </w:style>
  <w:style w:type="character" w:styleId="Accentuation">
    <w:name w:val="Emphasis"/>
    <w:basedOn w:val="Policepardfaut"/>
    <w:qFormat/>
    <w:rsid w:val="006D2934"/>
    <w:rPr>
      <w:i/>
      <w:iCs/>
    </w:rPr>
  </w:style>
  <w:style w:type="paragraph" w:styleId="En-ttedetabledesmatires">
    <w:name w:val="TOC Heading"/>
    <w:basedOn w:val="Titre1"/>
    <w:next w:val="Normal"/>
    <w:uiPriority w:val="39"/>
    <w:unhideWhenUsed/>
    <w:qFormat/>
    <w:rsid w:val="001E09F4"/>
    <w:pPr>
      <w:numPr>
        <w:numId w:val="0"/>
      </w:numPr>
      <w:spacing w:before="240" w:line="259" w:lineRule="auto"/>
      <w:outlineLvl w:val="9"/>
    </w:pPr>
    <w:rPr>
      <w:b w:val="0"/>
      <w:bCs w:val="0"/>
      <w:sz w:val="32"/>
      <w:szCs w:val="32"/>
      <w:lang w:eastAsia="fr-BE"/>
    </w:rPr>
  </w:style>
  <w:style w:type="paragraph" w:customStyle="1" w:styleId="norm">
    <w:name w:val="norm"/>
    <w:basedOn w:val="Normal"/>
    <w:rsid w:val="005D253D"/>
    <w:pPr>
      <w:spacing w:before="100" w:beforeAutospacing="1" w:after="100" w:afterAutospacing="1"/>
      <w:ind w:left="0"/>
    </w:pPr>
    <w:rPr>
      <w:rFonts w:ascii="Times New Roman" w:eastAsia="Times New Roman" w:hAnsi="Times New Roman" w:cs="Times New Roman"/>
      <w:sz w:val="24"/>
      <w:szCs w:val="24"/>
      <w:lang w:eastAsia="fr-BE"/>
    </w:rPr>
  </w:style>
  <w:style w:type="paragraph" w:styleId="Sansinterligne">
    <w:name w:val="No Spacing"/>
    <w:basedOn w:val="Normal"/>
    <w:uiPriority w:val="1"/>
    <w:qFormat/>
    <w:rsid w:val="00B50CF2"/>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 w:type="character" w:customStyle="1" w:styleId="ParagraphedelisteCar">
    <w:name w:val="Paragraphe de liste Car"/>
    <w:link w:val="Paragraphedeliste"/>
    <w:rsid w:val="00B50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38769">
      <w:bodyDiv w:val="1"/>
      <w:marLeft w:val="0"/>
      <w:marRight w:val="0"/>
      <w:marTop w:val="0"/>
      <w:marBottom w:val="0"/>
      <w:divBdr>
        <w:top w:val="none" w:sz="0" w:space="0" w:color="auto"/>
        <w:left w:val="none" w:sz="0" w:space="0" w:color="auto"/>
        <w:bottom w:val="none" w:sz="0" w:space="0" w:color="auto"/>
        <w:right w:val="none" w:sz="0" w:space="0" w:color="auto"/>
      </w:divBdr>
    </w:div>
    <w:div w:id="573202844">
      <w:bodyDiv w:val="1"/>
      <w:marLeft w:val="0"/>
      <w:marRight w:val="0"/>
      <w:marTop w:val="0"/>
      <w:marBottom w:val="0"/>
      <w:divBdr>
        <w:top w:val="none" w:sz="0" w:space="0" w:color="auto"/>
        <w:left w:val="none" w:sz="0" w:space="0" w:color="auto"/>
        <w:bottom w:val="none" w:sz="0" w:space="0" w:color="auto"/>
        <w:right w:val="none" w:sz="0" w:space="0" w:color="auto"/>
      </w:divBdr>
    </w:div>
    <w:div w:id="1074205621">
      <w:bodyDiv w:val="1"/>
      <w:marLeft w:val="0"/>
      <w:marRight w:val="0"/>
      <w:marTop w:val="0"/>
      <w:marBottom w:val="0"/>
      <w:divBdr>
        <w:top w:val="none" w:sz="0" w:space="0" w:color="auto"/>
        <w:left w:val="none" w:sz="0" w:space="0" w:color="auto"/>
        <w:bottom w:val="none" w:sz="0" w:space="0" w:color="auto"/>
        <w:right w:val="none" w:sz="0" w:space="0" w:color="auto"/>
      </w:divBdr>
      <w:divsChild>
        <w:div w:id="517279077">
          <w:marLeft w:val="0"/>
          <w:marRight w:val="0"/>
          <w:marTop w:val="0"/>
          <w:marBottom w:val="0"/>
          <w:divBdr>
            <w:top w:val="none" w:sz="0" w:space="0" w:color="auto"/>
            <w:left w:val="none" w:sz="0" w:space="0" w:color="auto"/>
            <w:bottom w:val="none" w:sz="0" w:space="0" w:color="auto"/>
            <w:right w:val="none" w:sz="0" w:space="0" w:color="auto"/>
          </w:divBdr>
          <w:divsChild>
            <w:div w:id="960308366">
              <w:marLeft w:val="0"/>
              <w:marRight w:val="0"/>
              <w:marTop w:val="120"/>
              <w:marBottom w:val="0"/>
              <w:divBdr>
                <w:top w:val="none" w:sz="0" w:space="0" w:color="auto"/>
                <w:left w:val="none" w:sz="0" w:space="0" w:color="auto"/>
                <w:bottom w:val="none" w:sz="0" w:space="0" w:color="auto"/>
                <w:right w:val="none" w:sz="0" w:space="0" w:color="auto"/>
              </w:divBdr>
            </w:div>
            <w:div w:id="1618634623">
              <w:marLeft w:val="0"/>
              <w:marRight w:val="0"/>
              <w:marTop w:val="0"/>
              <w:marBottom w:val="0"/>
              <w:divBdr>
                <w:top w:val="none" w:sz="0" w:space="0" w:color="auto"/>
                <w:left w:val="none" w:sz="0" w:space="0" w:color="auto"/>
                <w:bottom w:val="none" w:sz="0" w:space="0" w:color="auto"/>
                <w:right w:val="none" w:sz="0" w:space="0" w:color="auto"/>
              </w:divBdr>
            </w:div>
          </w:divsChild>
        </w:div>
        <w:div w:id="1415085488">
          <w:marLeft w:val="0"/>
          <w:marRight w:val="0"/>
          <w:marTop w:val="0"/>
          <w:marBottom w:val="0"/>
          <w:divBdr>
            <w:top w:val="none" w:sz="0" w:space="0" w:color="auto"/>
            <w:left w:val="none" w:sz="0" w:space="0" w:color="auto"/>
            <w:bottom w:val="none" w:sz="0" w:space="0" w:color="auto"/>
            <w:right w:val="none" w:sz="0" w:space="0" w:color="auto"/>
          </w:divBdr>
          <w:divsChild>
            <w:div w:id="1534416304">
              <w:marLeft w:val="0"/>
              <w:marRight w:val="0"/>
              <w:marTop w:val="120"/>
              <w:marBottom w:val="0"/>
              <w:divBdr>
                <w:top w:val="none" w:sz="0" w:space="0" w:color="auto"/>
                <w:left w:val="none" w:sz="0" w:space="0" w:color="auto"/>
                <w:bottom w:val="none" w:sz="0" w:space="0" w:color="auto"/>
                <w:right w:val="none" w:sz="0" w:space="0" w:color="auto"/>
              </w:divBdr>
            </w:div>
            <w:div w:id="975184360">
              <w:marLeft w:val="0"/>
              <w:marRight w:val="0"/>
              <w:marTop w:val="0"/>
              <w:marBottom w:val="0"/>
              <w:divBdr>
                <w:top w:val="none" w:sz="0" w:space="0" w:color="auto"/>
                <w:left w:val="none" w:sz="0" w:space="0" w:color="auto"/>
                <w:bottom w:val="none" w:sz="0" w:space="0" w:color="auto"/>
                <w:right w:val="none" w:sz="0" w:space="0" w:color="auto"/>
              </w:divBdr>
              <w:divsChild>
                <w:div w:id="329911862">
                  <w:marLeft w:val="0"/>
                  <w:marRight w:val="0"/>
                  <w:marTop w:val="0"/>
                  <w:marBottom w:val="0"/>
                  <w:divBdr>
                    <w:top w:val="none" w:sz="0" w:space="0" w:color="auto"/>
                    <w:left w:val="none" w:sz="0" w:space="0" w:color="auto"/>
                    <w:bottom w:val="none" w:sz="0" w:space="0" w:color="auto"/>
                    <w:right w:val="none" w:sz="0" w:space="0" w:color="auto"/>
                  </w:divBdr>
                  <w:divsChild>
                    <w:div w:id="1854999547">
                      <w:marLeft w:val="0"/>
                      <w:marRight w:val="0"/>
                      <w:marTop w:val="120"/>
                      <w:marBottom w:val="0"/>
                      <w:divBdr>
                        <w:top w:val="none" w:sz="0" w:space="0" w:color="auto"/>
                        <w:left w:val="none" w:sz="0" w:space="0" w:color="auto"/>
                        <w:bottom w:val="none" w:sz="0" w:space="0" w:color="auto"/>
                        <w:right w:val="none" w:sz="0" w:space="0" w:color="auto"/>
                      </w:divBdr>
                    </w:div>
                    <w:div w:id="935211842">
                      <w:marLeft w:val="0"/>
                      <w:marRight w:val="0"/>
                      <w:marTop w:val="0"/>
                      <w:marBottom w:val="0"/>
                      <w:divBdr>
                        <w:top w:val="none" w:sz="0" w:space="0" w:color="auto"/>
                        <w:left w:val="none" w:sz="0" w:space="0" w:color="auto"/>
                        <w:bottom w:val="none" w:sz="0" w:space="0" w:color="auto"/>
                        <w:right w:val="none" w:sz="0" w:space="0" w:color="auto"/>
                      </w:divBdr>
                    </w:div>
                  </w:divsChild>
                </w:div>
                <w:div w:id="36858754">
                  <w:marLeft w:val="0"/>
                  <w:marRight w:val="0"/>
                  <w:marTop w:val="0"/>
                  <w:marBottom w:val="0"/>
                  <w:divBdr>
                    <w:top w:val="none" w:sz="0" w:space="0" w:color="auto"/>
                    <w:left w:val="none" w:sz="0" w:space="0" w:color="auto"/>
                    <w:bottom w:val="none" w:sz="0" w:space="0" w:color="auto"/>
                    <w:right w:val="none" w:sz="0" w:space="0" w:color="auto"/>
                  </w:divBdr>
                  <w:divsChild>
                    <w:div w:id="1113132110">
                      <w:marLeft w:val="0"/>
                      <w:marRight w:val="0"/>
                      <w:marTop w:val="120"/>
                      <w:marBottom w:val="0"/>
                      <w:divBdr>
                        <w:top w:val="none" w:sz="0" w:space="0" w:color="auto"/>
                        <w:left w:val="none" w:sz="0" w:space="0" w:color="auto"/>
                        <w:bottom w:val="none" w:sz="0" w:space="0" w:color="auto"/>
                        <w:right w:val="none" w:sz="0" w:space="0" w:color="auto"/>
                      </w:divBdr>
                    </w:div>
                    <w:div w:id="687873006">
                      <w:marLeft w:val="0"/>
                      <w:marRight w:val="0"/>
                      <w:marTop w:val="0"/>
                      <w:marBottom w:val="0"/>
                      <w:divBdr>
                        <w:top w:val="none" w:sz="0" w:space="0" w:color="auto"/>
                        <w:left w:val="none" w:sz="0" w:space="0" w:color="auto"/>
                        <w:bottom w:val="none" w:sz="0" w:space="0" w:color="auto"/>
                        <w:right w:val="none" w:sz="0" w:space="0" w:color="auto"/>
                      </w:divBdr>
                    </w:div>
                  </w:divsChild>
                </w:div>
                <w:div w:id="1074401250">
                  <w:marLeft w:val="0"/>
                  <w:marRight w:val="0"/>
                  <w:marTop w:val="0"/>
                  <w:marBottom w:val="0"/>
                  <w:divBdr>
                    <w:top w:val="none" w:sz="0" w:space="0" w:color="auto"/>
                    <w:left w:val="none" w:sz="0" w:space="0" w:color="auto"/>
                    <w:bottom w:val="none" w:sz="0" w:space="0" w:color="auto"/>
                    <w:right w:val="none" w:sz="0" w:space="0" w:color="auto"/>
                  </w:divBdr>
                  <w:divsChild>
                    <w:div w:id="117377114">
                      <w:marLeft w:val="0"/>
                      <w:marRight w:val="0"/>
                      <w:marTop w:val="120"/>
                      <w:marBottom w:val="0"/>
                      <w:divBdr>
                        <w:top w:val="none" w:sz="0" w:space="0" w:color="auto"/>
                        <w:left w:val="none" w:sz="0" w:space="0" w:color="auto"/>
                        <w:bottom w:val="none" w:sz="0" w:space="0" w:color="auto"/>
                        <w:right w:val="none" w:sz="0" w:space="0" w:color="auto"/>
                      </w:divBdr>
                    </w:div>
                    <w:div w:id="1948928177">
                      <w:marLeft w:val="0"/>
                      <w:marRight w:val="0"/>
                      <w:marTop w:val="0"/>
                      <w:marBottom w:val="0"/>
                      <w:divBdr>
                        <w:top w:val="none" w:sz="0" w:space="0" w:color="auto"/>
                        <w:left w:val="none" w:sz="0" w:space="0" w:color="auto"/>
                        <w:bottom w:val="none" w:sz="0" w:space="0" w:color="auto"/>
                        <w:right w:val="none" w:sz="0" w:space="0" w:color="auto"/>
                      </w:divBdr>
                    </w:div>
                  </w:divsChild>
                </w:div>
                <w:div w:id="2026401826">
                  <w:marLeft w:val="0"/>
                  <w:marRight w:val="0"/>
                  <w:marTop w:val="0"/>
                  <w:marBottom w:val="0"/>
                  <w:divBdr>
                    <w:top w:val="none" w:sz="0" w:space="0" w:color="auto"/>
                    <w:left w:val="none" w:sz="0" w:space="0" w:color="auto"/>
                    <w:bottom w:val="none" w:sz="0" w:space="0" w:color="auto"/>
                    <w:right w:val="none" w:sz="0" w:space="0" w:color="auto"/>
                  </w:divBdr>
                  <w:divsChild>
                    <w:div w:id="1809467541">
                      <w:marLeft w:val="0"/>
                      <w:marRight w:val="0"/>
                      <w:marTop w:val="120"/>
                      <w:marBottom w:val="0"/>
                      <w:divBdr>
                        <w:top w:val="none" w:sz="0" w:space="0" w:color="auto"/>
                        <w:left w:val="none" w:sz="0" w:space="0" w:color="auto"/>
                        <w:bottom w:val="none" w:sz="0" w:space="0" w:color="auto"/>
                        <w:right w:val="none" w:sz="0" w:space="0" w:color="auto"/>
                      </w:divBdr>
                    </w:div>
                    <w:div w:id="179584498">
                      <w:marLeft w:val="0"/>
                      <w:marRight w:val="0"/>
                      <w:marTop w:val="0"/>
                      <w:marBottom w:val="0"/>
                      <w:divBdr>
                        <w:top w:val="none" w:sz="0" w:space="0" w:color="auto"/>
                        <w:left w:val="none" w:sz="0" w:space="0" w:color="auto"/>
                        <w:bottom w:val="none" w:sz="0" w:space="0" w:color="auto"/>
                        <w:right w:val="none" w:sz="0" w:space="0" w:color="auto"/>
                      </w:divBdr>
                    </w:div>
                  </w:divsChild>
                </w:div>
                <w:div w:id="2139641336">
                  <w:marLeft w:val="0"/>
                  <w:marRight w:val="0"/>
                  <w:marTop w:val="0"/>
                  <w:marBottom w:val="0"/>
                  <w:divBdr>
                    <w:top w:val="none" w:sz="0" w:space="0" w:color="auto"/>
                    <w:left w:val="none" w:sz="0" w:space="0" w:color="auto"/>
                    <w:bottom w:val="none" w:sz="0" w:space="0" w:color="auto"/>
                    <w:right w:val="none" w:sz="0" w:space="0" w:color="auto"/>
                  </w:divBdr>
                  <w:divsChild>
                    <w:div w:id="2136177108">
                      <w:marLeft w:val="0"/>
                      <w:marRight w:val="0"/>
                      <w:marTop w:val="120"/>
                      <w:marBottom w:val="0"/>
                      <w:divBdr>
                        <w:top w:val="none" w:sz="0" w:space="0" w:color="auto"/>
                        <w:left w:val="none" w:sz="0" w:space="0" w:color="auto"/>
                        <w:bottom w:val="none" w:sz="0" w:space="0" w:color="auto"/>
                        <w:right w:val="none" w:sz="0" w:space="0" w:color="auto"/>
                      </w:divBdr>
                    </w:div>
                    <w:div w:id="193948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1058">
          <w:marLeft w:val="0"/>
          <w:marRight w:val="0"/>
          <w:marTop w:val="0"/>
          <w:marBottom w:val="0"/>
          <w:divBdr>
            <w:top w:val="none" w:sz="0" w:space="0" w:color="auto"/>
            <w:left w:val="none" w:sz="0" w:space="0" w:color="auto"/>
            <w:bottom w:val="none" w:sz="0" w:space="0" w:color="auto"/>
            <w:right w:val="none" w:sz="0" w:space="0" w:color="auto"/>
          </w:divBdr>
          <w:divsChild>
            <w:div w:id="1950117469">
              <w:marLeft w:val="0"/>
              <w:marRight w:val="0"/>
              <w:marTop w:val="120"/>
              <w:marBottom w:val="0"/>
              <w:divBdr>
                <w:top w:val="none" w:sz="0" w:space="0" w:color="auto"/>
                <w:left w:val="none" w:sz="0" w:space="0" w:color="auto"/>
                <w:bottom w:val="none" w:sz="0" w:space="0" w:color="auto"/>
                <w:right w:val="none" w:sz="0" w:space="0" w:color="auto"/>
              </w:divBdr>
            </w:div>
            <w:div w:id="21427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8718">
      <w:bodyDiv w:val="1"/>
      <w:marLeft w:val="0"/>
      <w:marRight w:val="0"/>
      <w:marTop w:val="0"/>
      <w:marBottom w:val="0"/>
      <w:divBdr>
        <w:top w:val="none" w:sz="0" w:space="0" w:color="auto"/>
        <w:left w:val="none" w:sz="0" w:space="0" w:color="auto"/>
        <w:bottom w:val="none" w:sz="0" w:space="0" w:color="auto"/>
        <w:right w:val="none" w:sz="0" w:space="0" w:color="auto"/>
      </w:divBdr>
    </w:div>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c.europa.eu/health/sites/health/files/md_sector/docs/md_mdcg_2020-10-2_guidance_safety_report_form_en.xlsx?web=1" TargetMode="External"/><Relationship Id="rId18" Type="http://schemas.openxmlformats.org/officeDocument/2006/relationships/hyperlink" Target="https://www.ema.europa.eu/en/glossary/clinical-tria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ma.europa.eu/en/glossary/clinical-tri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t.rd@fagg-afmps.be" TargetMode="External"/><Relationship Id="rId20" Type="http://schemas.openxmlformats.org/officeDocument/2006/relationships/hyperlink" Target="https://www.saintluc.be/index.php/fr/recherche-clinique-etudes-academiqu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ec.europa.eu/health/sites/health/files/md_sector/docs/md_mdcg_2020-10-2_guidance_safety_report_form_en.xlsx?web=1"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ema.europa.eu/en/glossary/clinical-tria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gilance.meddev@fagg-afmps.be"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tabase.ich.org/sites/default/files/E6_R2_Addendum.pdf" TargetMode="External"/><Relationship Id="rId2" Type="http://schemas.openxmlformats.org/officeDocument/2006/relationships/hyperlink" Target="https://eur-lex.europa.eu/legal-content/FR/TXT/HTML/?uri=CELEX:32017R0745&amp;from=EN" TargetMode="External"/><Relationship Id="rId1" Type="http://schemas.openxmlformats.org/officeDocument/2006/relationships/hyperlink" Target="https://www.afmps.be/fr/humain/produits_de_sante/dispositifs_medicaux/evaluation_clinique/etudes_a_notifi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1567B9373B47D68738D2A929FE3DDA"/>
        <w:category>
          <w:name w:val="Général"/>
          <w:gallery w:val="placeholder"/>
        </w:category>
        <w:types>
          <w:type w:val="bbPlcHdr"/>
        </w:types>
        <w:behaviors>
          <w:behavior w:val="content"/>
        </w:behaviors>
        <w:guid w:val="{359883CD-1B08-4E06-8831-FF4F83BB6B8C}"/>
      </w:docPartPr>
      <w:docPartBody>
        <w:p w:rsidR="00332F37" w:rsidRDefault="00332F37" w:rsidP="00332F37">
          <w:pPr>
            <w:pStyle w:val="7E1567B9373B47D68738D2A929FE3DDA"/>
          </w:pPr>
          <w:r w:rsidRPr="006503E5">
            <w:rPr>
              <w:rStyle w:val="Textedelespacerserv"/>
            </w:rPr>
            <w:t>Click or tap here to enter text.</w:t>
          </w:r>
        </w:p>
      </w:docPartBody>
    </w:docPart>
    <w:docPart>
      <w:docPartPr>
        <w:name w:val="BDA0F2C13B8B4AFF8998AACBCE4CD041"/>
        <w:category>
          <w:name w:val="Général"/>
          <w:gallery w:val="placeholder"/>
        </w:category>
        <w:types>
          <w:type w:val="bbPlcHdr"/>
        </w:types>
        <w:behaviors>
          <w:behavior w:val="content"/>
        </w:behaviors>
        <w:guid w:val="{81203EA2-5774-4B54-969A-03A42C83C2DB}"/>
      </w:docPartPr>
      <w:docPartBody>
        <w:p w:rsidR="00332F37" w:rsidRDefault="00332F37" w:rsidP="00332F37">
          <w:pPr>
            <w:pStyle w:val="BDA0F2C13B8B4AFF8998AACBCE4CD041"/>
          </w:pPr>
          <w:r w:rsidRPr="006503E5">
            <w:rPr>
              <w:rStyle w:val="Textedelespacerserv"/>
            </w:rPr>
            <w:t>Click or tap here to enter text.</w:t>
          </w:r>
        </w:p>
      </w:docPartBody>
    </w:docPart>
    <w:docPart>
      <w:docPartPr>
        <w:name w:val="EB2EEE9CB3F84BAB80ACD393CBE6372C"/>
        <w:category>
          <w:name w:val="Général"/>
          <w:gallery w:val="placeholder"/>
        </w:category>
        <w:types>
          <w:type w:val="bbPlcHdr"/>
        </w:types>
        <w:behaviors>
          <w:behavior w:val="content"/>
        </w:behaviors>
        <w:guid w:val="{B451A3AA-84FE-46CB-A756-1744A30A8BEC}"/>
      </w:docPartPr>
      <w:docPartBody>
        <w:p w:rsidR="001F02C8" w:rsidRDefault="001F02C8" w:rsidP="001F02C8">
          <w:pPr>
            <w:pStyle w:val="EB2EEE9CB3F84BAB80ACD393CBE6372C"/>
          </w:pPr>
          <w:r w:rsidRPr="00F23508">
            <w:rPr>
              <w:rStyle w:val="Textedelespacerserv"/>
            </w:rPr>
            <w:t>[Titre ]</w:t>
          </w:r>
        </w:p>
      </w:docPartBody>
    </w:docPart>
    <w:docPart>
      <w:docPartPr>
        <w:name w:val="56B0D62B047E46D58C5E5623C0AA412A"/>
        <w:category>
          <w:name w:val="Général"/>
          <w:gallery w:val="placeholder"/>
        </w:category>
        <w:types>
          <w:type w:val="bbPlcHdr"/>
        </w:types>
        <w:behaviors>
          <w:behavior w:val="content"/>
        </w:behaviors>
        <w:guid w:val="{A95E7855-5A7A-43E8-866D-DE240EA707F4}"/>
      </w:docPartPr>
      <w:docPartBody>
        <w:p w:rsidR="001F02C8" w:rsidRDefault="001F02C8" w:rsidP="001F02C8">
          <w:pPr>
            <w:pStyle w:val="56B0D62B047E46D58C5E5623C0AA412A"/>
          </w:pPr>
          <w:r w:rsidRPr="00D627B9">
            <w:rPr>
              <w:rStyle w:val="Textedelespacerserv"/>
            </w:rPr>
            <w:t>[Dept]</w:t>
          </w:r>
        </w:p>
      </w:docPartBody>
    </w:docPart>
    <w:docPart>
      <w:docPartPr>
        <w:name w:val="018C84231BD543E886EA6CA0DAD0EC18"/>
        <w:category>
          <w:name w:val="Général"/>
          <w:gallery w:val="placeholder"/>
        </w:category>
        <w:types>
          <w:type w:val="bbPlcHdr"/>
        </w:types>
        <w:behaviors>
          <w:behavior w:val="content"/>
        </w:behaviors>
        <w:guid w:val="{12DA2783-0B46-4FAD-9CB6-C668E9B07E16}"/>
      </w:docPartPr>
      <w:docPartBody>
        <w:p w:rsidR="001F02C8" w:rsidRDefault="001F02C8" w:rsidP="001F02C8">
          <w:pPr>
            <w:pStyle w:val="018C84231BD543E886EA6CA0DAD0EC18"/>
          </w:pPr>
          <w:r w:rsidRPr="00035E2C">
            <w:rPr>
              <w:rStyle w:val="Textedelespacerserv"/>
            </w:rPr>
            <w:t>[N° de référence]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BoldItalic">
    <w:altName w:val="MS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D3C"/>
    <w:rsid w:val="0015597A"/>
    <w:rsid w:val="0017425C"/>
    <w:rsid w:val="001F02C8"/>
    <w:rsid w:val="001F610E"/>
    <w:rsid w:val="00332F37"/>
    <w:rsid w:val="003E3DC5"/>
    <w:rsid w:val="003F575D"/>
    <w:rsid w:val="00483925"/>
    <w:rsid w:val="00553D3C"/>
    <w:rsid w:val="00992C33"/>
    <w:rsid w:val="009D3702"/>
    <w:rsid w:val="00C23079"/>
    <w:rsid w:val="00C25E7D"/>
    <w:rsid w:val="00C66EBC"/>
    <w:rsid w:val="00E33015"/>
    <w:rsid w:val="00EA12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F02C8"/>
    <w:rPr>
      <w:color w:val="808080"/>
    </w:rPr>
  </w:style>
  <w:style w:type="paragraph" w:customStyle="1" w:styleId="7E1567B9373B47D68738D2A929FE3DDA">
    <w:name w:val="7E1567B9373B47D68738D2A929FE3DDA"/>
    <w:rsid w:val="00332F37"/>
  </w:style>
  <w:style w:type="paragraph" w:customStyle="1" w:styleId="BDA0F2C13B8B4AFF8998AACBCE4CD041">
    <w:name w:val="BDA0F2C13B8B4AFF8998AACBCE4CD041"/>
    <w:rsid w:val="00332F37"/>
  </w:style>
  <w:style w:type="paragraph" w:customStyle="1" w:styleId="EB2EEE9CB3F84BAB80ACD393CBE6372C">
    <w:name w:val="EB2EEE9CB3F84BAB80ACD393CBE6372C"/>
    <w:rsid w:val="001F02C8"/>
    <w:pPr>
      <w:spacing w:line="278" w:lineRule="auto"/>
    </w:pPr>
    <w:rPr>
      <w:kern w:val="2"/>
      <w:sz w:val="24"/>
      <w:szCs w:val="24"/>
      <w14:ligatures w14:val="standardContextual"/>
    </w:rPr>
  </w:style>
  <w:style w:type="paragraph" w:customStyle="1" w:styleId="56B0D62B047E46D58C5E5623C0AA412A">
    <w:name w:val="56B0D62B047E46D58C5E5623C0AA412A"/>
    <w:rsid w:val="001F02C8"/>
    <w:pPr>
      <w:spacing w:line="278" w:lineRule="auto"/>
    </w:pPr>
    <w:rPr>
      <w:kern w:val="2"/>
      <w:sz w:val="24"/>
      <w:szCs w:val="24"/>
      <w14:ligatures w14:val="standardContextual"/>
    </w:rPr>
  </w:style>
  <w:style w:type="paragraph" w:customStyle="1" w:styleId="018C84231BD543E886EA6CA0DAD0EC18">
    <w:name w:val="018C84231BD543E886EA6CA0DAD0EC18"/>
    <w:rsid w:val="001F02C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stricted xmlns="e33cef0b-1299-449a-8c9b-9377b704d689">false</Restricted>
    <e274256493c744d183c99eed3f3eca63 xmlns="e33cef0b-1299-449a-8c9b-9377b704d689">
      <Terms xmlns="http://schemas.microsoft.com/office/infopath/2007/PartnerControls"/>
    </e274256493c744d183c99eed3f3eca63>
    <DocRef xmlns="e33cef0b-1299-449a-8c9b-9377b704d689">AAHRPP-DSQ-007</DocRef>
    <HiddenVersion xmlns="e33cef0b-1299-449a-8c9b-9377b704d689" xsi:nil="true"/>
    <Date_x0020_de_x0020_revision xmlns="80eed50f-45b9-4b44-a9f0-cf999f8ca4ad" xsi:nil="true"/>
    <Date_x0020_d_x0027_application xmlns="1513a309-1cca-4c63-bf5d-9114afb0e718" xsi:nil="true"/>
    <Authors xmlns="80eed50f-45b9-4b44-a9f0-cf999f8ca4ad">
      <UserInfo>
        <DisplayName/>
        <AccountId xsi:nil="true"/>
        <AccountType/>
      </UserInfo>
    </Authors>
    <Date_x0020_d_x0027_expiration xmlns="1513a309-1cca-4c63-bf5d-9114afb0e718" xsi:nil="true"/>
    <TaxCatchAll xmlns="1513a309-1cca-4c63-bf5d-9114afb0e718"/>
    <Departement xmlns="de4ee292-a203-47ce-b1c7-763c471c966e">47</Departement>
    <SkipWorkflow xmlns="e33cef0b-1299-449a-8c9b-9377b704d689">false</SkipWorkflow>
    <f9c3f15207e5416db3c86d5c523188d0 xmlns="de4ee292-a203-47ce-b1c7-763c471c966e">
      <Terms xmlns="http://schemas.microsoft.com/office/infopath/2007/PartnerControls"/>
    </f9c3f15207e5416db3c86d5c523188d0>
    <DLCPolicyLabelLock xmlns="e33cef0b-1299-449a-8c9b-9377b704d689" xsi:nil="true"/>
    <HiddenTitleId xmlns="e33cef0b-1299-449a-8c9b-9377b704d689" xsi:nil="true"/>
    <DLCPolicyLabelClientValue xmlns="e33cef0b-1299-449a-8c9b-9377b704d689">{_UIVersionString}</DLCPolicyLabelClientValue>
    <DLCPolicyLabelValue xmlns="e33cef0b-1299-449a-8c9b-9377b704d689">0.1</DLCPolicyLabelValue>
    <Clausseur xmlns="de4ee292-a203-47ce-b1c7-763c471c966e" xsi:nil="true"/>
    <ResponsableApprobation xmlns="e33cef0b-1299-449a-8c9b-9377b704d689" xsi:nil="true"/>
    <test xmlns="e33cef0b-1299-449a-8c9b-9377b704d689">faisabilite</tes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OP" ma:contentTypeID="0x0101002DBC5EF9D99018499C952406E293BA7900242C4923686C7849B28FC35081383F1C" ma:contentTypeVersion="74" ma:contentTypeDescription="" ma:contentTypeScope="" ma:versionID="1f51a39f20fc72e1176ea3c5403bf50f">
  <xsd:schema xmlns:xsd="http://www.w3.org/2001/XMLSchema" xmlns:xs="http://www.w3.org/2001/XMLSchema" xmlns:p="http://schemas.microsoft.com/office/2006/metadata/properties" xmlns:ns1="http://schemas.microsoft.com/sharepoint/v3" xmlns:ns2="80eed50f-45b9-4b44-a9f0-cf999f8ca4ad" xmlns:ns3="de4ee292-a203-47ce-b1c7-763c471c966e" xmlns:ns4="e33cef0b-1299-449a-8c9b-9377b704d689" xmlns:ns5="1513a309-1cca-4c63-bf5d-9114afb0e718" targetNamespace="http://schemas.microsoft.com/office/2006/metadata/properties" ma:root="true" ma:fieldsID="bbfea3a0c3e4026eb292f46aea8bd8c8" ns1:_="" ns2:_="" ns3:_="" ns4:_="" ns5:_="">
    <xsd:import namespace="http://schemas.microsoft.com/sharepoint/v3"/>
    <xsd:import namespace="80eed50f-45b9-4b44-a9f0-cf999f8ca4ad"/>
    <xsd:import namespace="de4ee292-a203-47ce-b1c7-763c471c966e"/>
    <xsd:import namespace="e33cef0b-1299-449a-8c9b-9377b704d689"/>
    <xsd:import namespace="1513a309-1cca-4c63-bf5d-9114afb0e718"/>
    <xsd:element name="properties">
      <xsd:complexType>
        <xsd:sequence>
          <xsd:element name="documentManagement">
            <xsd:complexType>
              <xsd:all>
                <xsd:element ref="ns2:Authors" minOccurs="0"/>
                <xsd:element ref="ns3:Departement"/>
                <xsd:element ref="ns4:Restricted" minOccurs="0"/>
                <xsd:element ref="ns4:SkipWorkflow" minOccurs="0"/>
                <xsd:element ref="ns5:TaxCatchAllLabel" minOccurs="0"/>
                <xsd:element ref="ns5:Date_x0020_d_x0027_expiration" minOccurs="0"/>
                <xsd:element ref="ns2:Date_x0020_de_x0020_revision" minOccurs="0"/>
                <xsd:element ref="ns5:Date_x0020_d_x0027_application" minOccurs="0"/>
                <xsd:element ref="ns4:HiddenTitleId" minOccurs="0"/>
                <xsd:element ref="ns1:_dlc_Exempt" minOccurs="0"/>
                <xsd:element ref="ns1:_dlc_ExpireDateSaved" minOccurs="0"/>
                <xsd:element ref="ns1:_dlc_ExpireDate" minOccurs="0"/>
                <xsd:element ref="ns5:TaxCatchAll" minOccurs="0"/>
                <xsd:element ref="ns4:e274256493c744d183c99eed3f3eca63" minOccurs="0"/>
                <xsd:element ref="ns4:DocRef" minOccurs="0"/>
                <xsd:element ref="ns4:HiddenVersion" minOccurs="0"/>
                <xsd:element ref="ns3:f9c3f15207e5416db3c86d5c523188d0" minOccurs="0"/>
                <xsd:element ref="ns4:DLCPolicyLabelValue" minOccurs="0"/>
                <xsd:element ref="ns4:DLCPolicyLabelClientValue" minOccurs="0"/>
                <xsd:element ref="ns4:DLCPolicyLabelLock" minOccurs="0"/>
                <xsd:element ref="ns3:Clausseur" minOccurs="0"/>
                <xsd:element ref="ns4:ResponsableApprobation" minOccurs="0"/>
                <xsd:element ref="ns4: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de la stratégie" ma:hidden="true" ma:internalName="_dlc_Exempt" ma:readOnly="true">
      <xsd:simpleType>
        <xsd:restriction base="dms:Unknown"/>
      </xsd:simpleType>
    </xsd:element>
    <xsd:element name="_dlc_ExpireDateSaved" ma:index="18" nillable="true" ma:displayName="Date d’expiration d’origine" ma:hidden="true" ma:internalName="_dlc_ExpireDateSaved" ma:readOnly="true">
      <xsd:simpleType>
        <xsd:restriction base="dms:DateTime"/>
      </xsd:simpleType>
    </xsd:element>
    <xsd:element name="_dlc_ExpireDate" ma:index="19" nillable="true" ma:displayName="Date d’expiration"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eed50f-45b9-4b44-a9f0-cf999f8ca4ad" elementFormDefault="qualified">
    <xsd:import namespace="http://schemas.microsoft.com/office/2006/documentManagement/types"/>
    <xsd:import namespace="http://schemas.microsoft.com/office/infopath/2007/PartnerControls"/>
    <xsd:element name="Authors" ma:index="2" nillable="true" ma:displayName="Authors" ma:list="UserInfo" ma:SearchPeopleOnly="false"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revision" ma:index="13" nillable="true" ma:displayName="Date de revision" ma:format="DateOnly" ma:hidden="true" ma:internalName="Date_x0020_de_x0020_revision"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4ee292-a203-47ce-b1c7-763c471c966e" elementFormDefault="qualified">
    <xsd:import namespace="http://schemas.microsoft.com/office/2006/documentManagement/types"/>
    <xsd:import namespace="http://schemas.microsoft.com/office/infopath/2007/PartnerControls"/>
    <xsd:element name="Departement" ma:index="3" ma:displayName="Departement" ma:list="{d39501f6-7d1f-4d2f-aaf1-2626f994e850}" ma:internalName="Departement" ma:readOnly="false" ma:showField="Title" ma:web="de4ee292-a203-47ce-b1c7-763c471c966e">
      <xsd:simpleType>
        <xsd:restriction base="dms:Lookup"/>
      </xsd:simpleType>
    </xsd:element>
    <xsd:element name="f9c3f15207e5416db3c86d5c523188d0" ma:index="26" nillable="true" ma:taxonomy="true" ma:internalName="f9c3f15207e5416db3c86d5c523188d0" ma:taxonomyFieldName="DocCategory" ma:displayName="DocCatégorie" ma:default="" ma:fieldId="{f9c3f152-07e5-416d-b3c8-6d5c523188d0}" ma:taxonomyMulti="true" ma:sspId="77b73e13-ad6b-401c-a45a-a40dd80dde2e" ma:termSetId="9a18df31-631a-4ff2-92b7-6b4f0c612c7c" ma:anchorId="00000000-0000-0000-0000-000000000000" ma:open="false" ma:isKeyword="false">
      <xsd:complexType>
        <xsd:sequence>
          <xsd:element ref="pc:Terms" minOccurs="0" maxOccurs="1"/>
        </xsd:sequence>
      </xsd:complexType>
    </xsd:element>
    <xsd:element name="Clausseur" ma:index="30" nillable="true" ma:displayName="Classeur" ma:internalName="Clausseu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cef0b-1299-449a-8c9b-9377b704d689" elementFormDefault="qualified">
    <xsd:import namespace="http://schemas.microsoft.com/office/2006/documentManagement/types"/>
    <xsd:import namespace="http://schemas.microsoft.com/office/infopath/2007/PartnerControls"/>
    <xsd:element name="Restricted" ma:index="6" nillable="true" ma:displayName="Restricted" ma:default="0" ma:internalName="Restricted">
      <xsd:simpleType>
        <xsd:restriction base="dms:Boolean"/>
      </xsd:simpleType>
    </xsd:element>
    <xsd:element name="SkipWorkflow" ma:index="7" nillable="true" ma:displayName="SkipWorkflow" ma:default="0" ma:description="Check this to make changes without triggering the workflow. Only Quality can do this. If someone else checks this option it will be ignored." ma:internalName="SkipWorkflow">
      <xsd:simpleType>
        <xsd:restriction base="dms:Boolean"/>
      </xsd:simpleType>
    </xsd:element>
    <xsd:element name="HiddenTitleId" ma:index="16" nillable="true" ma:displayName="HiddenTitleId" ma:hidden="true" ma:internalName="HiddenTitleId" ma:readOnly="false">
      <xsd:simpleType>
        <xsd:restriction base="dms:Number"/>
      </xsd:simpleType>
    </xsd:element>
    <xsd:element name="e274256493c744d183c99eed3f3eca63" ma:index="22" nillable="true" ma:taxonomy="true" ma:internalName="e274256493c744d183c99eed3f3eca63" ma:taxonomyFieldName="Keywords" ma:displayName="Mots-Clés" ma:default="" ma:fieldId="{e2742564-93c7-44d1-83c9-9eed3f3eca63}" ma:taxonomyMulti="true" ma:sspId="77b73e13-ad6b-401c-a45a-a40dd80dde2e" ma:termSetId="761c972c-4b1a-4aa6-beae-36e7069d1b43" ma:anchorId="00000000-0000-0000-0000-000000000000" ma:open="true" ma:isKeyword="false">
      <xsd:complexType>
        <xsd:sequence>
          <xsd:element ref="pc:Terms" minOccurs="0" maxOccurs="1"/>
        </xsd:sequence>
      </xsd:complexType>
    </xsd:element>
    <xsd:element name="DocRef" ma:index="23" nillable="true" ma:displayName="N° de référence" ma:hidden="true" ma:internalName="DocRef" ma:readOnly="false">
      <xsd:simpleType>
        <xsd:restriction base="dms:Text">
          <xsd:maxLength value="255"/>
        </xsd:restriction>
      </xsd:simpleType>
    </xsd:element>
    <xsd:element name="HiddenVersion" ma:index="24" nillable="true" ma:displayName="Version Doc" ma:hidden="true" ma:internalName="HiddenVersion" ma:readOnly="false">
      <xsd:simpleType>
        <xsd:restriction base="dms:Text">
          <xsd:maxLength value="255"/>
        </xsd:restriction>
      </xsd:simpleType>
    </xsd:element>
    <xsd:element name="DLCPolicyLabelValue" ma:index="27"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8"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9"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ResponsableApprobation" ma:index="32" nillable="true" ma:displayName="ResponsableApprobation" ma:hidden="true" ma:internalName="ResponsableApprobation" ma:readOnly="false">
      <xsd:simpleType>
        <xsd:restriction base="dms:Text">
          <xsd:maxLength value="255"/>
        </xsd:restriction>
      </xsd:simpleType>
    </xsd:element>
    <xsd:element name="test" ma:index="33" nillable="true" ma:displayName="test" ma:default="sumissions" ma:format="Dropdown" ma:internalName="test">
      <xsd:simpleType>
        <xsd:restriction base="dms:Choice">
          <xsd:enumeration value="sumissions"/>
          <xsd:enumeration value="faisabilite"/>
          <xsd:enumeration value="cofi"/>
        </xsd:restriction>
      </xsd:simpleType>
    </xsd:element>
  </xsd:schema>
  <xsd:schema xmlns:xsd="http://www.w3.org/2001/XMLSchema" xmlns:xs="http://www.w3.org/2001/XMLSchema" xmlns:dms="http://schemas.microsoft.com/office/2006/documentManagement/types" xmlns:pc="http://schemas.microsoft.com/office/infopath/2007/PartnerControls" targetNamespace="1513a309-1cca-4c63-bf5d-9114afb0e718" elementFormDefault="qualified">
    <xsd:import namespace="http://schemas.microsoft.com/office/2006/documentManagement/types"/>
    <xsd:import namespace="http://schemas.microsoft.com/office/infopath/2007/PartnerControls"/>
    <xsd:element name="TaxCatchAllLabel" ma:index="8" nillable="true" ma:displayName="Taxonomy Catch All Column1" ma:description="" ma:hidden="true" ma:list="{47ab73cc-d579-4cd0-a52a-2883107b98ca}" ma:internalName="TaxCatchAllLabel" ma:readOnly="true" ma:showField="CatchAllDataLabel" ma:web="1513a309-1cca-4c63-bf5d-9114afb0e718">
      <xsd:complexType>
        <xsd:complexContent>
          <xsd:extension base="dms:MultiChoiceLookup">
            <xsd:sequence>
              <xsd:element name="Value" type="dms:Lookup" maxOccurs="unbounded" minOccurs="0" nillable="true"/>
            </xsd:sequence>
          </xsd:extension>
        </xsd:complexContent>
      </xsd:complexType>
    </xsd:element>
    <xsd:element name="Date_x0020_d_x0027_expiration" ma:index="12" nillable="true" ma:displayName="Date d'expiration" ma:format="DateOnly" ma:hidden="true" ma:indexed="true" ma:internalName="Date_x0020_d_x0027_expiration" ma:readOnly="false">
      <xsd:simpleType>
        <xsd:restriction base="dms:DateTime"/>
      </xsd:simpleType>
    </xsd:element>
    <xsd:element name="Date_x0020_d_x0027_application" ma:index="14" nillable="true" ma:displayName="Date d'application" ma:format="DateOnly" ma:hidden="true" ma:internalName="Date_x0020_d_x0027_application" ma:readOnly="false">
      <xsd:simpleType>
        <xsd:restriction base="dms:DateTime"/>
      </xsd:simpleType>
    </xsd:element>
    <xsd:element name="TaxCatchAll" ma:index="21" nillable="true" ma:displayName="Taxonomy Catch All Column" ma:description="" ma:hidden="true" ma:list="{47ab73cc-d579-4cd0-a52a-2883107b98ca}" ma:internalName="TaxCatchAll" ma:showField="CatchAllData" ma:web="1513a309-1cca-4c63-bf5d-9114afb0e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Type de contenu"/>
        <xsd:element ref="dc:title" maxOccurs="1" ma:index="1" ma:displayName="Titre"/>
        <xsd:element ref="dc:subject" minOccurs="0" maxOccurs="1"/>
        <xsd:element ref="dc:description" minOccurs="0" maxOccurs="1"/>
        <xsd:element name="keywords" minOccurs="0" maxOccurs="1" type="xsd:string" ma:index="5"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SOP</p:Name>
  <p:Description/>
  <p:Statement/>
  <p:PolicyItems>
    <p:PolicyItem featureId="Microsoft.Office.RecordsManagement.PolicyFeatures.PolicyLabel" staticId="0x0101002DBC5EF9D99018499C952406E293BA7900242C4923686C7849B28FC35081383F1C|801092262" UniqueId="a0ff0470-3592-4768-bf00-a3156dc88f06">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3.xml><?xml version="1.0" encoding="utf-8"?>
<ds:datastoreItem xmlns:ds="http://schemas.openxmlformats.org/officeDocument/2006/customXml" ds:itemID="{3DFB5159-1033-4837-AFA3-C78928F0047A}">
  <ds:schemaRefs>
    <ds:schemaRef ds:uri="http://purl.org/dc/terms/"/>
    <ds:schemaRef ds:uri="http://schemas.microsoft.com/office/infopath/2007/PartnerControls"/>
    <ds:schemaRef ds:uri="http://schemas.microsoft.com/office/2006/documentManagement/types"/>
    <ds:schemaRef ds:uri="80eed50f-45b9-4b44-a9f0-cf999f8ca4ad"/>
    <ds:schemaRef ds:uri="http://schemas.openxmlformats.org/package/2006/metadata/core-properties"/>
    <ds:schemaRef ds:uri="1513a309-1cca-4c63-bf5d-9114afb0e718"/>
    <ds:schemaRef ds:uri="http://purl.org/dc/elements/1.1/"/>
    <ds:schemaRef ds:uri="e33cef0b-1299-449a-8c9b-9377b704d689"/>
    <ds:schemaRef ds:uri="de4ee292-a203-47ce-b1c7-763c471c966e"/>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BCCCFCE-20ED-4367-9CEA-50B493CAC6A0}">
  <ds:schemaRefs>
    <ds:schemaRef ds:uri="http://schemas.openxmlformats.org/officeDocument/2006/bibliography"/>
  </ds:schemaRefs>
</ds:datastoreItem>
</file>

<file path=customXml/itemProps5.xml><?xml version="1.0" encoding="utf-8"?>
<ds:datastoreItem xmlns:ds="http://schemas.openxmlformats.org/officeDocument/2006/customXml" ds:itemID="{F9465976-F8B8-476B-B5F4-444B7937D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ed50f-45b9-4b44-a9f0-cf999f8ca4ad"/>
    <ds:schemaRef ds:uri="de4ee292-a203-47ce-b1c7-763c471c966e"/>
    <ds:schemaRef ds:uri="e33cef0b-1299-449a-8c9b-9377b704d689"/>
    <ds:schemaRef ds:uri="1513a309-1cca-4c63-bf5d-9114afb0e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F9D623-9A11-465E-BD2B-C5C77F43C2E9}">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8470</Words>
  <Characters>46591</Characters>
  <Application>Microsoft Office Word</Application>
  <DocSecurity>0</DocSecurity>
  <Lines>388</Lines>
  <Paragraphs>109</Paragraphs>
  <ScaleCrop>false</ScaleCrop>
  <HeadingPairs>
    <vt:vector size="2" baseType="variant">
      <vt:variant>
        <vt:lpstr>Titre</vt:lpstr>
      </vt:variant>
      <vt:variant>
        <vt:i4>1</vt:i4>
      </vt:variant>
    </vt:vector>
  </HeadingPairs>
  <TitlesOfParts>
    <vt:vector size="1" baseType="lpstr">
      <vt:lpstr>Clinical investigation medical device protocol (Template)</vt:lpstr>
    </vt:vector>
  </TitlesOfParts>
  <Company>Cliniques Universitaires Saint-Luc</Company>
  <LinksUpToDate>false</LinksUpToDate>
  <CharactersWithSpaces>54952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investigation medical device protocol (Template)</dc:title>
  <dc:creator>RUBIN WINKLER Edith Maria</dc:creator>
  <cp:lastModifiedBy>BEAUFAY Isabelle</cp:lastModifiedBy>
  <cp:revision>4</cp:revision>
  <cp:lastPrinted>2017-07-14T08:32:00Z</cp:lastPrinted>
  <dcterms:created xsi:type="dcterms:W3CDTF">2026-03-13T15:22:00Z</dcterms:created>
  <dcterms:modified xsi:type="dcterms:W3CDTF">2026-04-27T12:12:00Z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0x0101002DBC5EF9D99018499C952406E293BA7900242C4923686C7849B28FC35081383F1C</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
  </property>
</Properties>
</file>